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Orthodontist</w:t>
      </w:r>
      <w:r>
        <w:t xml:space="preserve"> </w:t>
      </w:r>
      <w:r>
        <w:t xml:space="preserve">in</w:t>
      </w:r>
      <w:r>
        <w:t xml:space="preserve"> </w:t>
      </w:r>
      <w:r>
        <w:t xml:space="preserve">Canada</w:t>
      </w:r>
      <w:r>
        <w:t xml:space="preserve"> </w:t>
      </w:r>
      <w:r>
        <w:t xml:space="preserve">Vancouver</w:t>
      </w:r>
    </w:p>
    <w:bookmarkStart w:id="30" w:name="resume-orthodontist-in-canada-vancouver"/>
    <w:p>
      <w:pPr>
        <w:pStyle w:val="Heading1"/>
      </w:pPr>
      <w:r>
        <w:t xml:space="preserve">Resume: Orthodontist in Canada Vancouver</w:t>
      </w:r>
    </w:p>
    <w:p>
      <w:pPr>
        <w:pStyle w:val="FirstParagraph"/>
      </w:pPr>
      <w:r>
        <w:rPr>
          <w:bCs/>
          <w:b/>
        </w:rPr>
        <w:t xml:space="preserve">Contact Information:</w:t>
      </w:r>
      <w:r>
        <w:br/>
      </w:r>
      <w:r>
        <w:t xml:space="preserve">Name: Dr. Emily Thompson</w:t>
      </w:r>
      <w:r>
        <w:br/>
      </w:r>
      <w:r>
        <w:t xml:space="preserve">Phone: (604) 555-0198</w:t>
      </w:r>
      <w:r>
        <w:br/>
      </w:r>
      <w:r>
        <w:t xml:space="preserve">Email: emily.thompson@orthodent.ca</w:t>
      </w:r>
      <w:r>
        <w:br/>
      </w:r>
      <w:r>
        <w:t xml:space="preserve">Address: 1234 Main Street, Vancouver, BC V6B 2C3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certified Orthodontist in Canada Vancouver with over a decade of experience, I specialize in providing personalized orthodontic care for patients of all ages. My expertise includes comprehensive treatment planning, advanced orthodontic techniques, and a strong commitment to patient education. I am dedicated to improving smiles and oral health while adhering to the highest standards of clinical excellence in Canada Vancouver. My practice emphasizes innovation, cultural sensitivity, and a patient-centered approach tailored to the diverse communities of British Columbia.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Dentistry Degree:</w:t>
      </w:r>
      <w:r>
        <w:br/>
      </w:r>
      <w:r>
        <w:t xml:space="preserve">University of British Columbia (UBC)</w:t>
      </w:r>
      <w:r>
        <w:br/>
      </w:r>
      <w:r>
        <w:t xml:space="preserve">Faculty of Dentistry</w:t>
      </w:r>
      <w:r>
        <w:br/>
      </w:r>
      <w:r>
        <w:t xml:space="preserve">Vancouver, BC</w:t>
      </w:r>
      <w:r>
        <w:br/>
      </w:r>
      <w:r>
        <w:t xml:space="preserve">Graduated: May 2010</w:t>
      </w:r>
      <w:r>
        <w:br/>
      </w:r>
      <w:r>
        <w:t xml:space="preserve">Honors: Dean’s List (2007–2010)</w:t>
      </w:r>
    </w:p>
    <w:p>
      <w:pPr>
        <w:pStyle w:val="BodyText"/>
      </w:pPr>
      <w:r>
        <w:rPr>
          <w:bCs/>
          <w:b/>
        </w:rPr>
        <w:t xml:space="preserve">Orthodontic Residency:</w:t>
      </w:r>
      <w:r>
        <w:br/>
      </w:r>
      <w:r>
        <w:t xml:space="preserve">University of British Columbia School of Dentistry</w:t>
      </w:r>
      <w:r>
        <w:br/>
      </w:r>
      <w:r>
        <w:t xml:space="preserve">Orthodontic Program</w:t>
      </w:r>
      <w:r>
        <w:br/>
      </w:r>
      <w:r>
        <w:t xml:space="preserve">Vancouver, BC</w:t>
      </w:r>
      <w:r>
        <w:br/>
      </w:r>
      <w:r>
        <w:t xml:space="preserve">Completed: 2013</w:t>
      </w:r>
      <w:r>
        <w:br/>
      </w:r>
      <w:r>
        <w:t xml:space="preserve">Specialization: Advanced orthodontic treatment, pediatric care, and adult orthodontics</w:t>
      </w:r>
    </w:p>
    <w:bookmarkEnd w:id="21"/>
    <w:bookmarkStart w:id="22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Sr. Orthodontist</w:t>
      </w:r>
      <w:r>
        <w:br/>
      </w:r>
      <w:r>
        <w:t xml:space="preserve">Vancouver Orthodontic Clinic</w:t>
      </w:r>
      <w:r>
        <w:br/>
      </w:r>
      <w:r>
        <w:t xml:space="preserve">Vancouver, BC</w:t>
      </w:r>
      <w:r>
        <w:br/>
      </w:r>
      <w:r>
        <w:t xml:space="preserve">June 2015 – Present</w:t>
      </w:r>
    </w:p>
    <w:p>
      <w:pPr>
        <w:numPr>
          <w:ilvl w:val="0"/>
          <w:numId w:val="1001"/>
        </w:numPr>
        <w:pStyle w:val="Compact"/>
      </w:pPr>
      <w:r>
        <w:t xml:space="preserve">Provide comprehensive orthodontic treatment for patients aged 6–60, including braces, Invisalign, and clear aligners.</w:t>
      </w:r>
    </w:p>
    <w:p>
      <w:pPr>
        <w:numPr>
          <w:ilvl w:val="0"/>
          <w:numId w:val="1001"/>
        </w:numPr>
        <w:pStyle w:val="Compact"/>
      </w:pPr>
      <w:r>
        <w:t xml:space="preserve">Lead a team of dental professionals in delivering high-quality care aligned with Canadian standards.</w:t>
      </w:r>
    </w:p>
    <w:p>
      <w:pPr>
        <w:numPr>
          <w:ilvl w:val="0"/>
          <w:numId w:val="1001"/>
        </w:numPr>
        <w:pStyle w:val="Compact"/>
      </w:pPr>
      <w:r>
        <w:t xml:space="preserve">Collaborate with pediatricians and general dentists in Canada Vancouver to address complex orthodontic cases.</w:t>
      </w:r>
    </w:p>
    <w:p>
      <w:pPr>
        <w:numPr>
          <w:ilvl w:val="0"/>
          <w:numId w:val="1001"/>
        </w:numPr>
        <w:pStyle w:val="Compact"/>
      </w:pPr>
      <w:r>
        <w:t xml:space="preserve">Publish research on orthodontic trends in multicultural populations, presented at the Canadian Association of Orthodontists (CAO) annual conference (2021).</w:t>
      </w:r>
    </w:p>
    <w:p>
      <w:pPr>
        <w:pStyle w:val="FirstParagraph"/>
      </w:pPr>
      <w:r>
        <w:rPr>
          <w:bCs/>
          <w:b/>
        </w:rPr>
        <w:t xml:space="preserve">Orthodontist</w:t>
      </w:r>
      <w:r>
        <w:br/>
      </w:r>
      <w:r>
        <w:t xml:space="preserve">North Shore Dental Specialists</w:t>
      </w:r>
      <w:r>
        <w:br/>
      </w:r>
      <w:r>
        <w:t xml:space="preserve">Vancouver, BC</w:t>
      </w:r>
      <w:r>
        <w:br/>
      </w:r>
      <w:r>
        <w:t xml:space="preserve">July 2013 – May 2015</w:t>
      </w:r>
    </w:p>
    <w:p>
      <w:pPr>
        <w:numPr>
          <w:ilvl w:val="0"/>
          <w:numId w:val="1002"/>
        </w:numPr>
        <w:pStyle w:val="Compact"/>
      </w:pPr>
      <w:r>
        <w:t xml:space="preserve">Treated over 500 patients, focusing on early intervention and interceptive orthodontics for children in Canada Vancouver.</w:t>
      </w:r>
    </w:p>
    <w:p>
      <w:pPr>
        <w:numPr>
          <w:ilvl w:val="0"/>
          <w:numId w:val="1002"/>
        </w:numPr>
        <w:pStyle w:val="Compact"/>
      </w:pPr>
      <w:r>
        <w:t xml:space="preserve">Utilized digital imaging and 3D modeling to enhance treatment accuracy and patient communication.</w:t>
      </w:r>
    </w:p>
    <w:p>
      <w:pPr>
        <w:numPr>
          <w:ilvl w:val="0"/>
          <w:numId w:val="1002"/>
        </w:numPr>
        <w:pStyle w:val="Compact"/>
      </w:pPr>
      <w:r>
        <w:t xml:space="preserve">Volunteered at community health fairs in Vancouver, educating residents on oral hygiene and preventive care.</w:t>
      </w:r>
    </w:p>
    <w:bookmarkEnd w:id="22"/>
    <w:bookmarkStart w:id="23" w:name="skills"/>
    <w:p>
      <w:pPr>
        <w:pStyle w:val="Heading2"/>
      </w:pPr>
      <w:r>
        <w:t xml:space="preserve">Skills</w:t>
      </w:r>
    </w:p>
    <w:p>
      <w:pPr>
        <w:pStyle w:val="FirstParagraph"/>
      </w:pPr>
      <w:r>
        <w:rPr>
          <w:bCs/>
          <w:b/>
        </w:rPr>
        <w:t xml:space="preserve">Clinical Expertise:</w:t>
      </w:r>
      <w:r>
        <w:br/>
      </w:r>
      <w:r>
        <w:t xml:space="preserve">- Braces (traditional, lingual, and self-ligating)</w:t>
      </w:r>
      <w:r>
        <w:br/>
      </w:r>
      <w:r>
        <w:t xml:space="preserve">- Clear aligners (Invisalign, ClearCorrect)</w:t>
      </w:r>
      <w:r>
        <w:br/>
      </w:r>
      <w:r>
        <w:t xml:space="preserve">- Functional appliances for jaw alignment</w:t>
      </w:r>
      <w:r>
        <w:br/>
      </w:r>
      <w:r>
        <w:t xml:space="preserve">- Orthognathic surgery coordination</w:t>
      </w:r>
      <w:r>
        <w:br/>
      </w:r>
      <w:r>
        <w:t xml:space="preserve">- Pediatric orthodontics and interceptive treatment</w:t>
      </w:r>
    </w:p>
    <w:p>
      <w:pPr>
        <w:pStyle w:val="BodyText"/>
      </w:pPr>
      <w:r>
        <w:rPr>
          <w:bCs/>
          <w:b/>
        </w:rPr>
        <w:t xml:space="preserve">Technical Proficiency:</w:t>
      </w:r>
      <w:r>
        <w:br/>
      </w:r>
      <w:r>
        <w:t xml:space="preserve">- Digital scanning and CAD/CAM systems</w:t>
      </w:r>
      <w:r>
        <w:br/>
      </w:r>
      <w:r>
        <w:t xml:space="preserve">- Orthodontic software (OrthoCAD, Dolphin Imaging)</w:t>
      </w:r>
      <w:r>
        <w:br/>
      </w:r>
      <w:r>
        <w:t xml:space="preserve">- Practice management systems (Dentrix, Eaglesoft)</w:t>
      </w:r>
    </w:p>
    <w:p>
      <w:pPr>
        <w:pStyle w:val="BodyText"/>
      </w:pPr>
      <w:r>
        <w:rPr>
          <w:bCs/>
          <w:b/>
        </w:rPr>
        <w:t xml:space="preserve">Soft Skills:</w:t>
      </w:r>
      <w:r>
        <w:br/>
      </w:r>
      <w:r>
        <w:t xml:space="preserve">- Strong communication and patient education</w:t>
      </w:r>
      <w:r>
        <w:br/>
      </w:r>
      <w:r>
        <w:t xml:space="preserve">- Cultural competence for Vancouver’s diverse population</w:t>
      </w:r>
      <w:r>
        <w:br/>
      </w:r>
      <w:r>
        <w:t xml:space="preserve">- Leadership and team collaboration</w:t>
      </w:r>
    </w:p>
    <w:bookmarkEnd w:id="23"/>
    <w:bookmarkStart w:id="24" w:name="certifications-licensure"/>
    <w:p>
      <w:pPr>
        <w:pStyle w:val="Heading2"/>
      </w:pPr>
      <w:r>
        <w:t xml:space="preserve">Certifications &amp; Licensure</w:t>
      </w:r>
    </w:p>
    <w:p>
      <w:pPr>
        <w:numPr>
          <w:ilvl w:val="0"/>
          <w:numId w:val="1003"/>
        </w:numPr>
        <w:pStyle w:val="Compact"/>
      </w:pPr>
      <w:r>
        <w:t xml:space="preserve">Member, Royal College of Dental Surgeons of British Columbia (RCDSBC)</w:t>
      </w:r>
    </w:p>
    <w:p>
      <w:pPr>
        <w:numPr>
          <w:ilvl w:val="0"/>
          <w:numId w:val="1003"/>
        </w:numPr>
        <w:pStyle w:val="Compact"/>
      </w:pPr>
      <w:r>
        <w:t xml:space="preserve">Orthodontic Certification, Canadian Board of Orthodontics (CBO)</w:t>
      </w:r>
    </w:p>
    <w:p>
      <w:pPr>
        <w:numPr>
          <w:ilvl w:val="0"/>
          <w:numId w:val="1003"/>
        </w:numPr>
        <w:pStyle w:val="Compact"/>
      </w:pPr>
      <w:r>
        <w:t xml:space="preserve">American Association of Orthodontists (AAO) Continuing Education Credits</w:t>
      </w:r>
    </w:p>
    <w:p>
      <w:pPr>
        <w:numPr>
          <w:ilvl w:val="0"/>
          <w:numId w:val="1003"/>
        </w:numPr>
        <w:pStyle w:val="Compact"/>
      </w:pPr>
      <w:r>
        <w:t xml:space="preserve">CPR and First Aid Certification (Heart &amp; Stroke Foundation, 2022)</w:t>
      </w:r>
    </w:p>
    <w:bookmarkEnd w:id="24"/>
    <w:bookmarkStart w:id="25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4"/>
        </w:numPr>
        <w:pStyle w:val="Compact"/>
      </w:pPr>
      <w:r>
        <w:t xml:space="preserve">Canadian Association of Orthodontists (CAO)</w:t>
      </w:r>
    </w:p>
    <w:p>
      <w:pPr>
        <w:numPr>
          <w:ilvl w:val="0"/>
          <w:numId w:val="1004"/>
        </w:numPr>
        <w:pStyle w:val="Compact"/>
      </w:pPr>
      <w:r>
        <w:t xml:space="preserve">Vancouver Dental Society (VDS)</w:t>
      </w:r>
    </w:p>
    <w:p>
      <w:pPr>
        <w:numPr>
          <w:ilvl w:val="0"/>
          <w:numId w:val="1004"/>
        </w:numPr>
        <w:pStyle w:val="Compact"/>
      </w:pPr>
      <w:r>
        <w:t xml:space="preserve">British Columbia Dental Association (BCDA)</w:t>
      </w:r>
    </w:p>
    <w:p>
      <w:pPr>
        <w:numPr>
          <w:ilvl w:val="0"/>
          <w:numId w:val="1004"/>
        </w:numPr>
        <w:pStyle w:val="Compact"/>
      </w:pPr>
      <w:r>
        <w:t xml:space="preserve">American Orthodontic Society (AOS) – International Affiliate</w:t>
      </w:r>
    </w:p>
    <w:bookmarkEnd w:id="25"/>
    <w:bookmarkStart w:id="26" w:name="awards-recognitions"/>
    <w:p>
      <w:pPr>
        <w:pStyle w:val="Heading2"/>
      </w:pPr>
      <w:r>
        <w:t xml:space="preserve">Awards &amp; Recognitions</w:t>
      </w:r>
    </w:p>
    <w:p>
      <w:pPr>
        <w:pStyle w:val="FirstParagraph"/>
      </w:pPr>
      <w:r>
        <w:rPr>
          <w:bCs/>
          <w:b/>
        </w:rPr>
        <w:t xml:space="preserve">Top Orthodontist in Vancouver</w:t>
      </w:r>
      <w:r>
        <w:br/>
      </w:r>
      <w:r>
        <w:t xml:space="preserve">Vancouver Magazine, 2020</w:t>
      </w:r>
      <w:r>
        <w:br/>
      </w:r>
      <w:r>
        <w:t xml:space="preserve">Recognized for excellence in patient care and innovation in orthodontic treatment.</w:t>
      </w:r>
    </w:p>
    <w:p>
      <w:pPr>
        <w:pStyle w:val="BodyText"/>
      </w:pPr>
      <w:r>
        <w:rPr>
          <w:bCs/>
          <w:b/>
        </w:rPr>
        <w:t xml:space="preserve">Outstanding Contribution to Oral Health Education</w:t>
      </w:r>
      <w:r>
        <w:br/>
      </w:r>
      <w:r>
        <w:t xml:space="preserve">Royal College of Dental Surgeons of British Columbia, 2019</w:t>
      </w:r>
      <w:r>
        <w:br/>
      </w:r>
      <w:r>
        <w:t xml:space="preserve">Awarded for organizing free dental workshops for underserved communities in Canada Vancouver.</w:t>
      </w:r>
    </w:p>
    <w:bookmarkEnd w:id="26"/>
    <w:bookmarkStart w:id="27" w:name="publications-research"/>
    <w:p>
      <w:pPr>
        <w:pStyle w:val="Heading2"/>
      </w:pPr>
      <w:r>
        <w:t xml:space="preserve">Publications &amp; Research</w:t>
      </w:r>
    </w:p>
    <w:p>
      <w:pPr>
        <w:numPr>
          <w:ilvl w:val="0"/>
          <w:numId w:val="1005"/>
        </w:numPr>
        <w:pStyle w:val="Compact"/>
      </w:pPr>
      <w:r>
        <w:t xml:space="preserve">"Orthodontic Care in Multicultural Populations: A Canadian Perspective," Journal of Orthodontic Science, 2021.</w:t>
      </w:r>
    </w:p>
    <w:p>
      <w:pPr>
        <w:numPr>
          <w:ilvl w:val="0"/>
          <w:numId w:val="1005"/>
        </w:numPr>
        <w:pStyle w:val="Compact"/>
      </w:pPr>
      <w:r>
        <w:t xml:space="preserve">Co-authored a study on the efficacy of clear aligners in adult patients, published in the Canadian Journal of Orthodontics (2018).</w:t>
      </w:r>
    </w:p>
    <w:p>
      <w:pPr>
        <w:numPr>
          <w:ilvl w:val="0"/>
          <w:numId w:val="1005"/>
        </w:numPr>
        <w:pStyle w:val="Compact"/>
      </w:pPr>
      <w:r>
        <w:t xml:space="preserve">Presented "Innovations in Pediatric Orthodontics" at the CAO Annual Meeting, Vancouver, 2022.</w:t>
      </w:r>
    </w:p>
    <w:bookmarkEnd w:id="27"/>
    <w:bookmarkStart w:id="28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Vancouver Free Dental Clinics</w:t>
      </w:r>
      <w:r>
        <w:br/>
      </w:r>
      <w:r>
        <w:t xml:space="preserve">Volunteered as an orthodontic consultant to provide pro bono care for low-income families in Canada Vancouver.</w:t>
      </w:r>
    </w:p>
    <w:p>
      <w:pPr>
        <w:pStyle w:val="BodyText"/>
      </w:pPr>
      <w:r>
        <w:rPr>
          <w:bCs/>
          <w:b/>
        </w:rPr>
        <w:t xml:space="preserve">Canadian Red Cross – Oral Health Ambassador</w:t>
      </w:r>
      <w:r>
        <w:br/>
      </w:r>
      <w:r>
        <w:t xml:space="preserve">Educated schoolchildren on oral hygiene and preventive care, fostering long-term health habits in local communities.</w:t>
      </w:r>
    </w:p>
    <w:bookmarkEnd w:id="28"/>
    <w:bookmarkStart w:id="2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emily.thompson@orthodent.ca or (604) 555-0198.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Orthodontist in Canada Vancouver</dc:title>
  <dc:creator/>
  <dc:language>en</dc:language>
  <cp:keywords/>
  <dcterms:created xsi:type="dcterms:W3CDTF">2026-07-20T23:47:07Z</dcterms:created>
  <dcterms:modified xsi:type="dcterms:W3CDTF">2026-07-20T23:47:07Z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