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orthodontist-resume"/>
    <w:p>
      <w:pPr>
        <w:pStyle w:val="Heading1"/>
      </w:pPr>
      <w:r>
        <w:t xml:space="preserve">Orthodontist Resume</w:t>
      </w:r>
    </w:p>
    <w:p>
      <w:pPr>
        <w:pStyle w:val="FirstParagraph"/>
      </w:pPr>
      <w:r>
        <w:rPr>
          <w:bCs/>
          <w:b/>
        </w:rPr>
        <w:t xml:space="preserve">Contact Information</w:t>
      </w:r>
      <w:r>
        <w:br/>
      </w:r>
      <w:r>
        <w:t xml:space="preserve">Name: Dr. Maya Cohen</w:t>
      </w:r>
      <w:r>
        <w:br/>
      </w:r>
      <w:r>
        <w:t xml:space="preserve">Phone: +972-3-123-4567</w:t>
      </w:r>
      <w:r>
        <w:br/>
      </w:r>
      <w:r>
        <w:t xml:space="preserve">Email: maya.cohen@orthodontist-tlv.com</w:t>
      </w:r>
      <w:r>
        <w:br/>
      </w:r>
      <w:r>
        <w:t xml:space="preserve">Address: 15 HaSharon St,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10 years of experience in providing advanced orthodontic care to patients in Israel Tel Aviv. Specializing in pediatric and adult orthodontics, I am committed to delivering personalized treatment plans that enhance oral health, aesthetics, and patient confidence. My expertise includes the latest techniques such as Invisalign, traditional braces, and digital 3D imaging. As a respected professional in Israel Tel Aviv's healthcare community, I prioritize cultural sensitivity and innovation to meet the unique needs of diverse patients in this vibrant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Hebrew University Hadassah School of Dental Medicine, Jerusalem, Israel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Residency</w:t>
      </w:r>
      <w:r>
        <w:t xml:space="preserve">, Tel Aviv University, Sackler Faculty of Medicine, Israel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Orthodontic Techniques</w:t>
      </w:r>
      <w:r>
        <w:t xml:space="preserve">, American Board of Orthodontics, USA (2015)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lead-orthodontist-tel-aviv-smile-center"/>
    <w:p>
      <w:pPr>
        <w:pStyle w:val="Heading3"/>
      </w:pPr>
      <w:r>
        <w:t xml:space="preserve">Lead Orthodontist | Tel Aviv Smile Center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Oversee the diagnosis, treatment planning, and management of orthodontic cases for more than 500 patients annually in Israel Tel Aviv.</w:t>
      </w:r>
    </w:p>
    <w:p>
      <w:pPr>
        <w:numPr>
          <w:ilvl w:val="0"/>
          <w:numId w:val="1002"/>
        </w:numPr>
        <w:pStyle w:val="Compact"/>
      </w:pPr>
      <w:r>
        <w:t xml:space="preserve">Implement cutting-edge technologies such as digital impressions and CAD/CAM systems to improve treatment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pediatricians, general dentists, and maxillofacial surgeons to provide comprehensive care for complex cases in the Tel Aviv area.</w:t>
      </w:r>
    </w:p>
    <w:p>
      <w:pPr>
        <w:numPr>
          <w:ilvl w:val="0"/>
          <w:numId w:val="1002"/>
        </w:numPr>
        <w:pStyle w:val="Compact"/>
      </w:pPr>
      <w:r>
        <w:t xml:space="preserve">Promote preventive orthodontic education through community outreach programs in schools and clinics across Israel Tel Aviv.</w:t>
      </w:r>
    </w:p>
    <w:bookmarkEnd w:id="22"/>
    <w:bookmarkStart w:id="23" w:name="Xd09058a80f8c2fe48c7f9a8fcd14f54990e56d2"/>
    <w:p>
      <w:pPr>
        <w:pStyle w:val="Heading3"/>
      </w:pPr>
      <w:r>
        <w:t xml:space="preserve">Orthodontic Resident | Hadassah Medical Center, Jerusalem</w:t>
      </w:r>
    </w:p>
    <w:p>
      <w:pPr>
        <w:pStyle w:val="FirstParagraph"/>
      </w:pPr>
      <w:r>
        <w:rPr>
          <w:iCs/>
          <w:i/>
        </w:rPr>
        <w:t xml:space="preserve">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patients of all ages, focusing on interceptive treatment for children and aesthetic solutions for adults in Israel.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orthodontic interventions on oral health outcomes in diverse populations within Israel Tel Aviv.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Israeli Dental Board Certification</w:t>
      </w:r>
      <w:r>
        <w:t xml:space="preserve"> </w:t>
      </w:r>
      <w:r>
        <w:t xml:space="preserve">– Orthodontics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Association of Orthodontists (AAO) Membership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American Dental Association, USA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for emergency care scenarios in clinical settings.</w:t>
      </w:r>
    </w:p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Specializations:</w:t>
      </w:r>
      <w:r>
        <w:t xml:space="preserve"> </w:t>
      </w:r>
      <w:r>
        <w:t xml:space="preserve">Braces, Invisalign, lingual orthodontics, and functional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3D imaging software (e.g., Cone Beam CT), digital treatment planning tools, and patient communication apps.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Hebrew and English; experience working with multicultural patients in Israel Tel Aviv.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emphasis on building trust, clear communication, and long-term patient relationships.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active member of Israel Tel Aviv’s dental community, I have contributed to various initiatives that promote oral health accessibility. These include:</w:t>
      </w:r>
    </w:p>
    <w:p>
      <w:pPr>
        <w:numPr>
          <w:ilvl w:val="0"/>
          <w:numId w:val="1006"/>
        </w:numPr>
        <w:pStyle w:val="Compact"/>
      </w:pPr>
      <w:r>
        <w:t xml:space="preserve">Volunteering at free dental clinics in underserved neighborhoods of Tel Aviv.</w:t>
      </w:r>
    </w:p>
    <w:p>
      <w:pPr>
        <w:numPr>
          <w:ilvl w:val="0"/>
          <w:numId w:val="1006"/>
        </w:numPr>
        <w:pStyle w:val="Compact"/>
      </w:pPr>
      <w:r>
        <w:t xml:space="preserve">Participating in the Israeli Association of Orthodontists’ annual conferences to share research on orthodontic trends in the Middle East.</w:t>
      </w:r>
    </w:p>
    <w:p>
      <w:pPr>
        <w:numPr>
          <w:ilvl w:val="0"/>
          <w:numId w:val="1006"/>
        </w:numPr>
        <w:pStyle w:val="Compact"/>
      </w:pPr>
      <w:r>
        <w:t xml:space="preserve">Collaborating with local schools to educate children on oral hygiene and early orthodontic intervention.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"Orthodontic Treatment Outcomes in Mixed Dentition Patients in Israel Tel Aviv"</w:t>
      </w:r>
      <w:r>
        <w:t xml:space="preserve">, Journal of Israeli Orthodontics (2019).</w:t>
      </w:r>
    </w:p>
    <w:p>
      <w:pPr>
        <w:numPr>
          <w:ilvl w:val="0"/>
          <w:numId w:val="1007"/>
        </w:numPr>
        <w:pStyle w:val="Compact"/>
      </w:pPr>
      <w:r>
        <w:t xml:space="preserve">Presentation at the 2021 International Orthodontic Congress, Tel Aviv – "Innovative Approaches to Adult Orthodontics."</w:t>
      </w:r>
    </w:p>
    <w:p>
      <w:pPr>
        <w:numPr>
          <w:ilvl w:val="0"/>
          <w:numId w:val="1007"/>
        </w:numPr>
        <w:pStyle w:val="Compact"/>
      </w:pPr>
      <w:r>
        <w:t xml:space="preserve">Co-authored a chapter on "Cultural Considerations in Orthodontic Practice" for the 2020 Israel Dental Association Handbook.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Association of Orthodontists (IAO)</w:t>
      </w:r>
    </w:p>
    <w:p>
      <w:pPr>
        <w:numPr>
          <w:ilvl w:val="0"/>
          <w:numId w:val="1008"/>
        </w:numPr>
        <w:pStyle w:val="Compact"/>
      </w:pPr>
      <w:r>
        <w:t xml:space="preserve">Member, American Association of Orthodontists (AAO)</w:t>
      </w:r>
    </w:p>
    <w:p>
      <w:pPr>
        <w:numPr>
          <w:ilvl w:val="0"/>
          <w:numId w:val="1008"/>
        </w:numPr>
        <w:pStyle w:val="Compact"/>
      </w:pPr>
      <w:r>
        <w:t xml:space="preserve">Board Member, Tel Aviv Dental Society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leading orthodontist in Israel Tel Aviv, I am passionate about merging clinical excellence with compassionate care. My commitment to innovation and community service ensures that patients receive not only transformative smiles but also a deeper understanding of their oral health. Whether treating children, adults, or seniors, I tailor every treatment plan to align with the unique needs and aspirations of individuals in this dynamic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Israel Tel Aviv</dc:title>
  <dc:creator/>
  <dc:language>en</dc:language>
  <cp:keywords/>
  <dcterms:created xsi:type="dcterms:W3CDTF">2025-12-11T08:41:36Z</dcterms:created>
  <dcterms:modified xsi:type="dcterms:W3CDTF">2025-12-11T08:41:36Z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