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Orthodontist</w:t>
      </w:r>
      <w:r>
        <w:t xml:space="preserve"> </w:t>
      </w:r>
      <w:r>
        <w:t xml:space="preserve">Resume</w:t>
      </w:r>
      <w:r>
        <w:t xml:space="preserve"> </w:t>
      </w:r>
      <w:r>
        <w:t xml:space="preserve">-</w:t>
      </w:r>
      <w:r>
        <w:t xml:space="preserve"> </w:t>
      </w:r>
      <w:r>
        <w:t xml:space="preserve">Italy</w:t>
      </w:r>
      <w:r>
        <w:t xml:space="preserve"> </w:t>
      </w:r>
      <w:r>
        <w:t xml:space="preserve">Rome</w:t>
      </w:r>
    </w:p>
    <w:bookmarkStart w:id="38" w:name="X0941b1c07067e895ac465c98c0d869ce1e4d8f8"/>
    <w:p>
      <w:pPr>
        <w:pStyle w:val="Heading1"/>
      </w:pPr>
      <w:r>
        <w:t xml:space="preserve">Orthodontist Resume: Professional Profile in Italy Rome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Dr. Maria Rossi</w:t>
      </w:r>
      <w:r>
        <w:br/>
      </w:r>
      <w:r>
        <w:rPr>
          <w:bCs/>
          <w:b/>
        </w:rPr>
        <w:t xml:space="preserve">Address:</w:t>
      </w:r>
      <w:r>
        <w:t xml:space="preserve"> </w:t>
      </w:r>
      <w:r>
        <w:t xml:space="preserve">Via del Corso, 123, Rome, Italy</w:t>
      </w:r>
      <w:r>
        <w:br/>
      </w:r>
      <w:r>
        <w:rPr>
          <w:bCs/>
          <w:b/>
        </w:rPr>
        <w:t xml:space="preserve">Email:</w:t>
      </w:r>
      <w:r>
        <w:t xml:space="preserve"> </w:t>
      </w:r>
      <w:r>
        <w:t xml:space="preserve">maria.rossi@orthodontist.it</w:t>
      </w:r>
      <w:r>
        <w:br/>
      </w:r>
      <w:r>
        <w:rPr>
          <w:bCs/>
          <w:b/>
        </w:rPr>
        <w:t xml:space="preserve">Phone:</w:t>
      </w:r>
      <w:r>
        <w:t xml:space="preserve"> </w:t>
      </w:r>
      <w:r>
        <w:t xml:space="preserve">+39 06 12345678</w:t>
      </w:r>
      <w:r>
        <w:br/>
      </w:r>
      <w:r>
        <w:rPr>
          <w:bCs/>
          <w:b/>
        </w:rPr>
        <w:t xml:space="preserve">Licence Number:</w:t>
      </w:r>
      <w:r>
        <w:t xml:space="preserve"> </w:t>
      </w:r>
      <w:r>
        <w:t xml:space="preserve">A01234567 (Italian Medical Licence)</w:t>
      </w:r>
    </w:p>
    <w:bookmarkEnd w:id="20"/>
    <w:bookmarkEnd w:id="21"/>
    <w:bookmarkStart w:id="22" w:name="professional-summary"/>
    <w:p>
      <w:pPr>
        <w:pStyle w:val="Heading2"/>
      </w:pPr>
      <w:r>
        <w:t xml:space="preserve">Professional Summary</w:t>
      </w:r>
    </w:p>
    <w:p>
      <w:pPr>
        <w:pStyle w:val="FirstParagraph"/>
      </w:pPr>
      <w:r>
        <w:t xml:space="preserve">Experienced Orthodontist with over 10 years of expertise in providing comprehensive orthodontic care in Italy Rome. Specializing in pediatric and adult orthodontics, including traditional braces, Invisalign, and advanced dental alignment techniques. Passionate about delivering personalized treatment plans that align with the unique needs of patients in Rome’s vibrant cultural and historical landscape. Committed to maintaining the highest standards of professionalism, innovation, and patient satisfaction in Italy’s competitive orthodontic field.</w:t>
      </w:r>
    </w:p>
    <w:bookmarkEnd w:id="22"/>
    <w:bookmarkStart w:id="23" w:name="education"/>
    <w:p>
      <w:pPr>
        <w:pStyle w:val="Heading2"/>
      </w:pPr>
      <w:r>
        <w:t xml:space="preserve">Education</w:t>
      </w:r>
    </w:p>
    <w:p>
      <w:pPr>
        <w:numPr>
          <w:ilvl w:val="0"/>
          <w:numId w:val="1001"/>
        </w:numPr>
        <w:pStyle w:val="Compact"/>
      </w:pPr>
      <w:r>
        <w:rPr>
          <w:bCs/>
          <w:b/>
        </w:rPr>
        <w:t xml:space="preserve">Sapienza University of Rome</w:t>
      </w:r>
      <w:r>
        <w:t xml:space="preserve">, Rome, Italy</w:t>
      </w:r>
      <w:r>
        <w:br/>
      </w:r>
      <w:r>
        <w:t xml:space="preserve">Doctor of Dental Surgery (DDS) | 2008-2013</w:t>
      </w:r>
      <w:r>
        <w:br/>
      </w:r>
      <w:r>
        <w:t xml:space="preserve">Honors: Dean’s List, Best Thesis in Orthodontics (2013)</w:t>
      </w:r>
    </w:p>
    <w:p>
      <w:pPr>
        <w:numPr>
          <w:ilvl w:val="0"/>
          <w:numId w:val="1001"/>
        </w:numPr>
        <w:pStyle w:val="Compact"/>
      </w:pPr>
      <w:r>
        <w:rPr>
          <w:bCs/>
          <w:b/>
        </w:rPr>
        <w:t xml:space="preserve">Italian Society of Orthodontics (SIO) Certification</w:t>
      </w:r>
      <w:r>
        <w:t xml:space="preserve">, Rome, Italy</w:t>
      </w:r>
      <w:r>
        <w:br/>
      </w:r>
      <w:r>
        <w:t xml:space="preserve">Advanced Training Program in Orthodontics | 2014-2016</w:t>
      </w:r>
      <w:r>
        <w:br/>
      </w:r>
      <w:r>
        <w:t xml:space="preserve">Specialized in interceptive and corrective orthodontic treatments</w:t>
      </w:r>
    </w:p>
    <w:bookmarkEnd w:id="23"/>
    <w:bookmarkStart w:id="25" w:name="certifications"/>
    <w:bookmarkStart w:id="24" w:name="certifications-licenses"/>
    <w:p>
      <w:pPr>
        <w:pStyle w:val="Heading2"/>
      </w:pPr>
      <w:r>
        <w:t xml:space="preserve">Certifications &amp; Licenses</w:t>
      </w:r>
    </w:p>
    <w:p>
      <w:pPr>
        <w:numPr>
          <w:ilvl w:val="0"/>
          <w:numId w:val="1002"/>
        </w:numPr>
        <w:pStyle w:val="Compact"/>
      </w:pPr>
      <w:r>
        <w:t xml:space="preserve">Italian Medical Licence for Orthodontics (A01234567)</w:t>
      </w:r>
    </w:p>
    <w:p>
      <w:pPr>
        <w:numPr>
          <w:ilvl w:val="0"/>
          <w:numId w:val="1002"/>
        </w:numPr>
        <w:pStyle w:val="Compact"/>
      </w:pPr>
      <w:r>
        <w:t xml:space="preserve">American Board of Orthodontics (ABO) Certification | 2018</w:t>
      </w:r>
    </w:p>
    <w:p>
      <w:pPr>
        <w:numPr>
          <w:ilvl w:val="0"/>
          <w:numId w:val="1002"/>
        </w:numPr>
        <w:pStyle w:val="Compact"/>
      </w:pPr>
      <w:r>
        <w:t xml:space="preserve">Invisalign Provider Certification | 2020</w:t>
      </w:r>
    </w:p>
    <w:p>
      <w:pPr>
        <w:numPr>
          <w:ilvl w:val="0"/>
          <w:numId w:val="1002"/>
        </w:numPr>
        <w:pStyle w:val="Compact"/>
      </w:pPr>
      <w:r>
        <w:t xml:space="preserve">European Federation of Orthodontic Societies (EFOS) Member</w:t>
      </w:r>
    </w:p>
    <w:bookmarkEnd w:id="24"/>
    <w:bookmarkEnd w:id="25"/>
    <w:bookmarkStart w:id="29" w:name="professional-experience"/>
    <w:p>
      <w:pPr>
        <w:pStyle w:val="Heading2"/>
      </w:pPr>
      <w:r>
        <w:t xml:space="preserve">Professional Experience</w:t>
      </w:r>
    </w:p>
    <w:bookmarkStart w:id="26" w:name="X5eb26c5c991adfabf39691ac94193d87013760b"/>
    <w:p>
      <w:pPr>
        <w:pStyle w:val="Heading3"/>
      </w:pPr>
      <w:r>
        <w:t xml:space="preserve">Rome Orthodontic Clinic - Senior Orthodontist</w:t>
      </w:r>
    </w:p>
    <w:p>
      <w:pPr>
        <w:pStyle w:val="FirstParagraph"/>
      </w:pPr>
      <w:r>
        <w:rPr>
          <w:iCs/>
          <w:i/>
        </w:rPr>
        <w:t xml:space="preserve">January 2017 – Present</w:t>
      </w:r>
    </w:p>
    <w:p>
      <w:pPr>
        <w:numPr>
          <w:ilvl w:val="0"/>
          <w:numId w:val="1003"/>
        </w:numPr>
        <w:pStyle w:val="Compact"/>
      </w:pPr>
      <w:r>
        <w:t xml:space="preserve">Managed a multidisciplinary team of dental professionals to deliver high-quality orthodontic care to over 500 patients annually in Italy Rome.</w:t>
      </w:r>
    </w:p>
    <w:p>
      <w:pPr>
        <w:numPr>
          <w:ilvl w:val="0"/>
          <w:numId w:val="1003"/>
        </w:numPr>
        <w:pStyle w:val="Compact"/>
      </w:pPr>
      <w:r>
        <w:t xml:space="preserve">Implemented digital imaging and 3D treatment planning systems, enhancing diagnostic accuracy and patient communication.</w:t>
      </w:r>
    </w:p>
    <w:p>
      <w:pPr>
        <w:numPr>
          <w:ilvl w:val="0"/>
          <w:numId w:val="1003"/>
        </w:numPr>
        <w:pStyle w:val="Compact"/>
      </w:pPr>
      <w:r>
        <w:t xml:space="preserve">Spearheaded community outreach programs, providing free orthodontic screenings at local schools and NGOs in Rome.</w:t>
      </w:r>
    </w:p>
    <w:bookmarkEnd w:id="26"/>
    <w:bookmarkStart w:id="27" w:name="Xc867bc13a8bd8ea17d122b66e540b2095129f04"/>
    <w:p>
      <w:pPr>
        <w:pStyle w:val="Heading3"/>
      </w:pPr>
      <w:r>
        <w:t xml:space="preserve">Centro Dentale Europeo - Orthodontic Resident</w:t>
      </w:r>
    </w:p>
    <w:p>
      <w:pPr>
        <w:pStyle w:val="FirstParagraph"/>
      </w:pPr>
      <w:r>
        <w:rPr>
          <w:iCs/>
          <w:i/>
        </w:rPr>
        <w:t xml:space="preserve">August 2016 – December 2016</w:t>
      </w:r>
    </w:p>
    <w:p>
      <w:pPr>
        <w:numPr>
          <w:ilvl w:val="0"/>
          <w:numId w:val="1004"/>
        </w:numPr>
        <w:pStyle w:val="Compact"/>
      </w:pPr>
      <w:r>
        <w:t xml:space="preserve">Gained hands-on experience in complex cases, including cleft lip/palate and skeletal malocclusions under the supervision of SIO-certified specialists.</w:t>
      </w:r>
    </w:p>
    <w:p>
      <w:pPr>
        <w:numPr>
          <w:ilvl w:val="0"/>
          <w:numId w:val="1004"/>
        </w:numPr>
        <w:pStyle w:val="Compact"/>
      </w:pPr>
      <w:r>
        <w:t xml:space="preserve">Collaborated with pediatric dentists to develop early intervention strategies for children in Rome’s diverse population.</w:t>
      </w:r>
    </w:p>
    <w:bookmarkEnd w:id="27"/>
    <w:bookmarkStart w:id="28" w:name="private-practice---orthodontist"/>
    <w:p>
      <w:pPr>
        <w:pStyle w:val="Heading3"/>
      </w:pPr>
      <w:r>
        <w:t xml:space="preserve">Private Practice - Orthodontist</w:t>
      </w:r>
    </w:p>
    <w:p>
      <w:pPr>
        <w:pStyle w:val="FirstParagraph"/>
      </w:pPr>
      <w:r>
        <w:rPr>
          <w:iCs/>
          <w:i/>
        </w:rPr>
        <w:t xml:space="preserve">January 2014 – July 2016</w:t>
      </w:r>
    </w:p>
    <w:p>
      <w:pPr>
        <w:numPr>
          <w:ilvl w:val="0"/>
          <w:numId w:val="1005"/>
        </w:numPr>
        <w:pStyle w:val="Compact"/>
      </w:pPr>
      <w:r>
        <w:t xml:space="preserve">Treated patients ranging from toddlers to seniors, focusing on aesthetic and functional outcomes aligned with Italian cultural preferences.</w:t>
      </w:r>
    </w:p>
    <w:p>
      <w:pPr>
        <w:numPr>
          <w:ilvl w:val="0"/>
          <w:numId w:val="1005"/>
        </w:numPr>
        <w:pStyle w:val="Compact"/>
      </w:pPr>
      <w:r>
        <w:t xml:space="preserve">Published case studies on orthodontic treatment in Mediterranean populations, presented at the SIO Annual Conference in 2015.</w:t>
      </w:r>
    </w:p>
    <w:bookmarkEnd w:id="28"/>
    <w:bookmarkEnd w:id="29"/>
    <w:bookmarkStart w:id="31" w:name="skills"/>
    <w:bookmarkStart w:id="30" w:name="key-skills"/>
    <w:p>
      <w:pPr>
        <w:pStyle w:val="Heading2"/>
      </w:pPr>
      <w:r>
        <w:t xml:space="preserve">Key Skills</w:t>
      </w:r>
    </w:p>
    <w:p>
      <w:pPr>
        <w:numPr>
          <w:ilvl w:val="0"/>
          <w:numId w:val="1006"/>
        </w:numPr>
        <w:pStyle w:val="Compact"/>
      </w:pPr>
      <w:r>
        <w:rPr>
          <w:bCs/>
          <w:b/>
        </w:rPr>
        <w:t xml:space="preserve">Clinical Expertise:</w:t>
      </w:r>
      <w:r>
        <w:t xml:space="preserve"> </w:t>
      </w:r>
      <w:r>
        <w:t xml:space="preserve">Braces, Invisalign, lingual orthodontics, space maintainers</w:t>
      </w:r>
    </w:p>
    <w:p>
      <w:pPr>
        <w:numPr>
          <w:ilvl w:val="0"/>
          <w:numId w:val="1006"/>
        </w:numPr>
        <w:pStyle w:val="Compact"/>
      </w:pPr>
      <w:r>
        <w:rPr>
          <w:bCs/>
          <w:b/>
        </w:rPr>
        <w:t xml:space="preserve">Technological Proficiency:</w:t>
      </w:r>
      <w:r>
        <w:t xml:space="preserve"> </w:t>
      </w:r>
      <w:r>
        <w:t xml:space="preserve">iTero intraoral scanner, 3D printing for aligners</w:t>
      </w:r>
    </w:p>
    <w:p>
      <w:pPr>
        <w:numPr>
          <w:ilvl w:val="0"/>
          <w:numId w:val="1006"/>
        </w:numPr>
        <w:pStyle w:val="Compact"/>
      </w:pPr>
      <w:r>
        <w:rPr>
          <w:bCs/>
          <w:b/>
        </w:rPr>
        <w:t xml:space="preserve">Languages:</w:t>
      </w:r>
      <w:r>
        <w:t xml:space="preserve"> </w:t>
      </w:r>
      <w:r>
        <w:t xml:space="preserve">Italian (native), English (fluent), Spanish (basic)</w:t>
      </w:r>
    </w:p>
    <w:p>
      <w:pPr>
        <w:numPr>
          <w:ilvl w:val="0"/>
          <w:numId w:val="1006"/>
        </w:numPr>
        <w:pStyle w:val="Compact"/>
      </w:pPr>
      <w:r>
        <w:rPr>
          <w:bCs/>
          <w:b/>
        </w:rPr>
        <w:t xml:space="preserve">Patient Care:</w:t>
      </w:r>
      <w:r>
        <w:t xml:space="preserve"> </w:t>
      </w:r>
      <w:r>
        <w:t xml:space="preserve">Pediatric communication, trauma management in adults</w:t>
      </w:r>
    </w:p>
    <w:bookmarkEnd w:id="30"/>
    <w:bookmarkEnd w:id="31"/>
    <w:bookmarkStart w:id="32" w:name="professional-affiliations"/>
    <w:p>
      <w:pPr>
        <w:pStyle w:val="Heading2"/>
      </w:pPr>
      <w:r>
        <w:t xml:space="preserve">Professional Affiliations</w:t>
      </w:r>
    </w:p>
    <w:p>
      <w:pPr>
        <w:numPr>
          <w:ilvl w:val="0"/>
          <w:numId w:val="1007"/>
        </w:numPr>
        <w:pStyle w:val="Compact"/>
      </w:pPr>
      <w:r>
        <w:t xml:space="preserve">Italian Society of Orthodontics (SIO) – Member since 2014</w:t>
      </w:r>
    </w:p>
    <w:p>
      <w:pPr>
        <w:numPr>
          <w:ilvl w:val="0"/>
          <w:numId w:val="1007"/>
        </w:numPr>
        <w:pStyle w:val="Compact"/>
      </w:pPr>
      <w:r>
        <w:t xml:space="preserve">European Orthodontic Society (EOS) – Member since 2018</w:t>
      </w:r>
    </w:p>
    <w:p>
      <w:pPr>
        <w:numPr>
          <w:ilvl w:val="0"/>
          <w:numId w:val="1007"/>
        </w:numPr>
        <w:pStyle w:val="Compact"/>
      </w:pPr>
      <w:r>
        <w:t xml:space="preserve">Rome Dental Association – Committee Member for Pediatric Dentistry</w:t>
      </w:r>
    </w:p>
    <w:bookmarkEnd w:id="32"/>
    <w:bookmarkStart w:id="34" w:name="awards-and-achievements"/>
    <w:bookmarkStart w:id="33" w:name="awards-achievements"/>
    <w:p>
      <w:pPr>
        <w:pStyle w:val="Heading2"/>
      </w:pPr>
      <w:r>
        <w:t xml:space="preserve">Awards &amp; Achievements</w:t>
      </w:r>
    </w:p>
    <w:p>
      <w:pPr>
        <w:numPr>
          <w:ilvl w:val="0"/>
          <w:numId w:val="1008"/>
        </w:numPr>
        <w:pStyle w:val="Compact"/>
      </w:pPr>
      <w:r>
        <w:t xml:space="preserve">“Top Orthodontist in Rome” – Best of Rome Magazine, 2021</w:t>
      </w:r>
    </w:p>
    <w:p>
      <w:pPr>
        <w:numPr>
          <w:ilvl w:val="0"/>
          <w:numId w:val="1008"/>
        </w:numPr>
        <w:pStyle w:val="Compact"/>
      </w:pPr>
      <w:r>
        <w:t xml:space="preserve">Best Research Paper at SIO Conference (2019): “Orthodontic Solutions for Mediterranean Skeletal Patterns”</w:t>
      </w:r>
    </w:p>
    <w:p>
      <w:pPr>
        <w:numPr>
          <w:ilvl w:val="0"/>
          <w:numId w:val="1008"/>
        </w:numPr>
        <w:pStyle w:val="Compact"/>
      </w:pPr>
      <w:r>
        <w:t xml:space="preserve">Recipient of the EFOS Innovation Award for Digital Orthodontics, 2020</w:t>
      </w:r>
    </w:p>
    <w:bookmarkEnd w:id="33"/>
    <w:bookmarkEnd w:id="34"/>
    <w:bookmarkStart w:id="35" w:name="community-involvement"/>
    <w:p>
      <w:pPr>
        <w:pStyle w:val="Heading2"/>
      </w:pPr>
      <w:r>
        <w:t xml:space="preserve">Community Involvement</w:t>
      </w:r>
    </w:p>
    <w:p>
      <w:pPr>
        <w:pStyle w:val="FirstParagraph"/>
      </w:pPr>
      <w:r>
        <w:t xml:space="preserve">Active participant in local initiatives to promote oral health in Italy Rome. Volunteered with the Red Cross to provide orthodontic care to underserved communities. Collaborated with the Rome City Council on dental hygiene campaigns targeting schoolchildren.</w:t>
      </w:r>
    </w:p>
    <w:bookmarkEnd w:id="35"/>
    <w:bookmarkStart w:id="36" w:name="personal-statement"/>
    <w:p>
      <w:pPr>
        <w:pStyle w:val="Heading2"/>
      </w:pPr>
      <w:r>
        <w:t xml:space="preserve">Personal Statement</w:t>
      </w:r>
    </w:p>
    <w:p>
      <w:pPr>
        <w:pStyle w:val="FirstParagraph"/>
      </w:pPr>
      <w:r>
        <w:t xml:space="preserve">As an Orthodontist in Italy Rome, I am dedicated to merging clinical excellence with cultural sensitivity. My work in this historic city has taught me the importance of understanding the unique needs of patients, from families seeking aesthetic solutions to adults prioritizing functional outcomes. I strive to uphold the legacy of innovation and quality that defines orthodontic care in Italy, while embracing cutting-edge technologies to serve my community effectively.</w:t>
      </w:r>
    </w:p>
    <w:bookmarkEnd w:id="36"/>
    <w:bookmarkStart w:id="37" w:name="references"/>
    <w:p>
      <w:pPr>
        <w:pStyle w:val="Heading2"/>
      </w:pPr>
      <w:r>
        <w:t xml:space="preserve">References</w:t>
      </w:r>
    </w:p>
    <w:p>
      <w:pPr>
        <w:pStyle w:val="FirstParagraph"/>
      </w:pPr>
      <w:r>
        <w:t xml:space="preserve">Available upon request. Contact Dr. Maria Rossi for details.</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Orthodontist Resume - Italy Rome</dc:title>
  <dc:creator/>
  <dc:language>en</dc:language>
  <cp:keywords/>
  <dcterms:created xsi:type="dcterms:W3CDTF">2025-12-10T23:20:31Z</dcterms:created>
  <dcterms:modified xsi:type="dcterms:W3CDTF">2025-12-10T23:20:31Z</dcterms:modified>
</cp:coreProperties>
</file>

<file path=docProps/custom.xml><?xml version="1.0" encoding="utf-8"?>
<Properties xmlns="http://schemas.openxmlformats.org/officeDocument/2006/custom-properties" xmlns:vt="http://schemas.openxmlformats.org/officeDocument/2006/docPropsVTypes"/>
</file>