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Kenya</w:t>
      </w:r>
      <w:r>
        <w:t xml:space="preserve"> </w:t>
      </w:r>
      <w:r>
        <w:t xml:space="preserve">Nairobi</w:t>
      </w:r>
    </w:p>
    <w:bookmarkStart w:id="30" w:name="orthodontist-resume---kenya-nairobi"/>
    <w:p>
      <w:pPr>
        <w:pStyle w:val="Heading1"/>
      </w:pPr>
      <w:r>
        <w:t xml:space="preserve">Orthodontist Resume - Kenya Nairobi</w:t>
      </w:r>
    </w:p>
    <w:bookmarkStart w:id="20" w:name="professional-summary"/>
    <w:p>
      <w:pPr>
        <w:pStyle w:val="Heading2"/>
      </w:pPr>
      <w:r>
        <w:t xml:space="preserve">Professional Summary</w:t>
      </w:r>
    </w:p>
    <w:p>
      <w:pPr>
        <w:pStyle w:val="FirstParagraph"/>
      </w:pPr>
      <w:r>
        <w:t xml:space="preserve">A dedicated and highly skilled Orthodontist with over [X years] of experience in providing comprehensive orthodontic care to patients across Kenya Nairobi. Specializing in correcting malocclusions, aligning teeth, and enhancing facial aesthetics, I am committed to delivering personalized treatment plans tailored to the unique needs of individuals in this dynamic region. My expertise is rooted in both advanced clinical training and a deep understanding of the cultural and healthcare landscape of Kenya Nairobi, ensuring that patients receive care that aligns with their lifestyle and goals.</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w:t>
      </w:r>
      <w:r>
        <w:t xml:space="preserve">- University of Nairobi, Kenya (Year)</w:t>
      </w:r>
    </w:p>
    <w:p>
      <w:pPr>
        <w:numPr>
          <w:ilvl w:val="0"/>
          <w:numId w:val="1001"/>
        </w:numPr>
        <w:pStyle w:val="Compact"/>
      </w:pPr>
      <w:r>
        <w:rPr>
          <w:bCs/>
          <w:b/>
        </w:rPr>
        <w:t xml:space="preserve">Masters in Orthodontics</w:t>
      </w:r>
      <w:r>
        <w:t xml:space="preserve"> </w:t>
      </w:r>
      <w:r>
        <w:t xml:space="preserve">- Kenyatta University, Kenya (Year)</w:t>
      </w:r>
    </w:p>
    <w:p>
      <w:pPr>
        <w:numPr>
          <w:ilvl w:val="0"/>
          <w:numId w:val="1001"/>
        </w:numPr>
        <w:pStyle w:val="Compact"/>
      </w:pPr>
      <w:r>
        <w:rPr>
          <w:bCs/>
          <w:b/>
        </w:rPr>
        <w:t xml:space="preserve">Certification in Advanced Orthodontic Techniques</w:t>
      </w:r>
      <w:r>
        <w:t xml:space="preserve"> </w:t>
      </w:r>
      <w:r>
        <w:t xml:space="preserve">- American Board of Orthodontics (Year)</w:t>
      </w:r>
    </w:p>
    <w:bookmarkEnd w:id="21"/>
    <w:bookmarkStart w:id="24" w:name="professional-experience"/>
    <w:p>
      <w:pPr>
        <w:pStyle w:val="Heading2"/>
      </w:pPr>
      <w:r>
        <w:t xml:space="preserve">Professional Experience</w:t>
      </w:r>
    </w:p>
    <w:bookmarkStart w:id="22" w:name="orthodontist"/>
    <w:p>
      <w:pPr>
        <w:pStyle w:val="Heading3"/>
      </w:pPr>
      <w:r>
        <w:t xml:space="preserve">Orthodontist</w:t>
      </w:r>
    </w:p>
    <w:p>
      <w:pPr>
        <w:pStyle w:val="FirstParagraph"/>
      </w:pPr>
      <w:r>
        <w:rPr>
          <w:iCs/>
          <w:i/>
        </w:rPr>
        <w:t xml:space="preserve">XYZ Dental Clinic, Kenya Nairobi | [Start Year] – Present</w:t>
      </w:r>
    </w:p>
    <w:p>
      <w:pPr>
        <w:numPr>
          <w:ilvl w:val="0"/>
          <w:numId w:val="1002"/>
        </w:numPr>
        <w:pStyle w:val="Compact"/>
      </w:pPr>
      <w:r>
        <w:t xml:space="preserve">Provide orthodontic treatment for patients of all ages, including children, adolescents, and adults, using innovative techniques such as braces, clear aligners (e.g., Invisalign), and functional appliances.</w:t>
      </w:r>
    </w:p>
    <w:p>
      <w:pPr>
        <w:numPr>
          <w:ilvl w:val="0"/>
          <w:numId w:val="1002"/>
        </w:numPr>
        <w:pStyle w:val="Compact"/>
      </w:pPr>
      <w:r>
        <w:t xml:space="preserve">Collaborate with general dentists and specialists to develop multidisciplinary treatment plans for complex cases in Kenya Nairobi.</w:t>
      </w:r>
    </w:p>
    <w:p>
      <w:pPr>
        <w:numPr>
          <w:ilvl w:val="0"/>
          <w:numId w:val="1002"/>
        </w:numPr>
        <w:pStyle w:val="Compact"/>
      </w:pPr>
      <w:r>
        <w:t xml:space="preserve">Conduct thorough initial consultations, diagnostic assessments, and progress evaluations to ensure optimal outcomes for patients in the region.</w:t>
      </w:r>
    </w:p>
    <w:p>
      <w:pPr>
        <w:numPr>
          <w:ilvl w:val="0"/>
          <w:numId w:val="1002"/>
        </w:numPr>
        <w:pStyle w:val="Compact"/>
      </w:pPr>
      <w:r>
        <w:t xml:space="preserve">Stay updated on the latest advancements in orthodontic technology and research to deliver cutting-edge care aligned with global standards.</w:t>
      </w:r>
    </w:p>
    <w:p>
      <w:pPr>
        <w:numPr>
          <w:ilvl w:val="0"/>
          <w:numId w:val="1002"/>
        </w:numPr>
        <w:pStyle w:val="Compact"/>
      </w:pPr>
      <w:r>
        <w:t xml:space="preserve">Mentor junior dental professionals and contribute to the training of future orthodontists in Kenya Nairobi through workshops and clinical supervision.</w:t>
      </w:r>
    </w:p>
    <w:bookmarkEnd w:id="22"/>
    <w:bookmarkStart w:id="23" w:name="orthodontic-assistant"/>
    <w:p>
      <w:pPr>
        <w:pStyle w:val="Heading3"/>
      </w:pPr>
      <w:r>
        <w:t xml:space="preserve">Orthodontic Assistant</w:t>
      </w:r>
    </w:p>
    <w:p>
      <w:pPr>
        <w:pStyle w:val="FirstParagraph"/>
      </w:pPr>
      <w:r>
        <w:rPr>
          <w:iCs/>
          <w:i/>
        </w:rPr>
        <w:t xml:space="preserve">ABC Dental Hospital, Kenya Nairobi | [Start Year] – [End Year]</w:t>
      </w:r>
    </w:p>
    <w:p>
      <w:pPr>
        <w:numPr>
          <w:ilvl w:val="0"/>
          <w:numId w:val="1003"/>
        </w:numPr>
        <w:pStyle w:val="Compact"/>
      </w:pPr>
      <w:r>
        <w:t xml:space="preserve">Assisted orthodontists in patient examinations, treatment planning, and appliance adjustments.</w:t>
      </w:r>
    </w:p>
    <w:p>
      <w:pPr>
        <w:numPr>
          <w:ilvl w:val="0"/>
          <w:numId w:val="1003"/>
        </w:numPr>
        <w:pStyle w:val="Compact"/>
      </w:pPr>
      <w:r>
        <w:t xml:space="preserve">Managed patient records and schedules, ensuring efficient workflow in a high-volume clinic in Nairobi.</w:t>
      </w:r>
    </w:p>
    <w:p>
      <w:pPr>
        <w:numPr>
          <w:ilvl w:val="0"/>
          <w:numId w:val="1003"/>
        </w:numPr>
        <w:pStyle w:val="Compact"/>
      </w:pPr>
      <w:r>
        <w:t xml:space="preserve">Provided educational support to patients on oral hygiene practices and orthodontic care routines.</w:t>
      </w:r>
    </w:p>
    <w:bookmarkEnd w:id="23"/>
    <w:bookmarkEnd w:id="24"/>
    <w:bookmarkStart w:id="25" w:name="certifications-licenses"/>
    <w:p>
      <w:pPr>
        <w:pStyle w:val="Heading2"/>
      </w:pPr>
      <w:r>
        <w:t xml:space="preserve">Certifications &amp; Licenses</w:t>
      </w:r>
    </w:p>
    <w:p>
      <w:pPr>
        <w:numPr>
          <w:ilvl w:val="0"/>
          <w:numId w:val="1004"/>
        </w:numPr>
        <w:pStyle w:val="Compact"/>
      </w:pPr>
      <w:r>
        <w:rPr>
          <w:bCs/>
          <w:b/>
        </w:rPr>
        <w:t xml:space="preserve">Kenya Dental Council Registration</w:t>
      </w:r>
      <w:r>
        <w:t xml:space="preserve"> </w:t>
      </w:r>
      <w:r>
        <w:t xml:space="preserve">– [License Number]</w:t>
      </w:r>
    </w:p>
    <w:p>
      <w:pPr>
        <w:numPr>
          <w:ilvl w:val="0"/>
          <w:numId w:val="1004"/>
        </w:numPr>
        <w:pStyle w:val="Compact"/>
      </w:pPr>
      <w:r>
        <w:rPr>
          <w:bCs/>
          <w:b/>
        </w:rPr>
        <w:t xml:space="preserve">American Board of Orthodontics Certification</w:t>
      </w:r>
      <w:r>
        <w:t xml:space="preserve"> </w:t>
      </w:r>
      <w:r>
        <w:t xml:space="preserve">– [Year]</w:t>
      </w:r>
    </w:p>
    <w:p>
      <w:pPr>
        <w:numPr>
          <w:ilvl w:val="0"/>
          <w:numId w:val="1004"/>
        </w:numPr>
        <w:pStyle w:val="Compact"/>
      </w:pPr>
      <w:r>
        <w:rPr>
          <w:bCs/>
          <w:b/>
        </w:rPr>
        <w:t xml:space="preserve">MRCDS (Membership of the Royal College of Dental Surgeons)</w:t>
      </w:r>
      <w:r>
        <w:t xml:space="preserve"> </w:t>
      </w:r>
      <w:r>
        <w:t xml:space="preserve">– [Year]</w:t>
      </w:r>
    </w:p>
    <w:p>
      <w:pPr>
        <w:numPr>
          <w:ilvl w:val="0"/>
          <w:numId w:val="1004"/>
        </w:numPr>
        <w:pStyle w:val="Compact"/>
      </w:pPr>
      <w:r>
        <w:rPr>
          <w:bCs/>
          <w:b/>
        </w:rPr>
        <w:t xml:space="preserve">Certificate in Digital Imaging and 3D Treatment Planning</w:t>
      </w:r>
      <w:r>
        <w:t xml:space="preserve"> </w:t>
      </w:r>
      <w:r>
        <w:t xml:space="preserve">– [Institution, Year]</w:t>
      </w:r>
    </w:p>
    <w:bookmarkEnd w:id="25"/>
    <w:bookmarkStart w:id="26" w:name="skills-expertise"/>
    <w:p>
      <w:pPr>
        <w:pStyle w:val="Heading2"/>
      </w:pPr>
      <w:r>
        <w:t xml:space="preserve">Skills &amp; Expertise</w:t>
      </w:r>
    </w:p>
    <w:p>
      <w:pPr>
        <w:numPr>
          <w:ilvl w:val="0"/>
          <w:numId w:val="1005"/>
        </w:numPr>
        <w:pStyle w:val="Compact"/>
      </w:pPr>
      <w:r>
        <w:t xml:space="preserve">Expertise in diagnosing and treating malocclusions, including overbites, underbites, crossbites, and spacing issues.</w:t>
      </w:r>
    </w:p>
    <w:p>
      <w:pPr>
        <w:numPr>
          <w:ilvl w:val="0"/>
          <w:numId w:val="1005"/>
        </w:numPr>
        <w:pStyle w:val="Compact"/>
      </w:pPr>
      <w:r>
        <w:t xml:space="preserve">Proficient in using advanced orthodontic appliances such as lingual braces, self-ligating brackets, and clear aligners tailored to Kenyan patients.</w:t>
      </w:r>
    </w:p>
    <w:p>
      <w:pPr>
        <w:numPr>
          <w:ilvl w:val="0"/>
          <w:numId w:val="1005"/>
        </w:numPr>
        <w:pStyle w:val="Compact"/>
      </w:pPr>
      <w:r>
        <w:t xml:space="preserve">Strong communication skills to educate patients in Kenya Nairobi about treatment options, expected outcomes, and maintenance protocols.</w:t>
      </w:r>
    </w:p>
    <w:p>
      <w:pPr>
        <w:numPr>
          <w:ilvl w:val="0"/>
          <w:numId w:val="1005"/>
        </w:numPr>
        <w:pStyle w:val="Compact"/>
      </w:pPr>
      <w:r>
        <w:t xml:space="preserve">Cultural competence and adaptability to address the unique healthcare needs of diverse populations in Nairobi.</w:t>
      </w:r>
    </w:p>
    <w:p>
      <w:pPr>
        <w:numPr>
          <w:ilvl w:val="0"/>
          <w:numId w:val="1005"/>
        </w:numPr>
        <w:pStyle w:val="Compact"/>
      </w:pPr>
      <w:r>
        <w:t xml:space="preserve">Leadership abilities in managing clinical teams and fostering a patient-centered environment in orthodontic practices across Kenya.</w:t>
      </w:r>
    </w:p>
    <w:bookmarkEnd w:id="26"/>
    <w:bookmarkStart w:id="27" w:name="community-involvement"/>
    <w:p>
      <w:pPr>
        <w:pStyle w:val="Heading2"/>
      </w:pPr>
      <w:r>
        <w:t xml:space="preserve">Community Involvement</w:t>
      </w:r>
    </w:p>
    <w:p>
      <w:pPr>
        <w:pStyle w:val="FirstParagraph"/>
      </w:pPr>
      <w:r>
        <w:t xml:space="preserve">As an Orthodontist based in Kenya Nairobi, I actively participate in community initiatives to promote oral health and accessibility. This includes organizing free orthodontic screening campaigns in underserved areas of Nairobi, collaborating with local NGOs to provide affordable treatment options, and conducting educational seminars on the importance of early orthodontic intervention. My efforts aim to bridge the gap between advanced orthodontic care and communities in Kenya Nairobi that may lack resources.</w:t>
      </w:r>
    </w:p>
    <w:bookmarkEnd w:id="27"/>
    <w:bookmarkStart w:id="28" w:name="professional-affiliations"/>
    <w:p>
      <w:pPr>
        <w:pStyle w:val="Heading2"/>
      </w:pPr>
      <w:r>
        <w:t xml:space="preserve">Professional Affiliations</w:t>
      </w:r>
    </w:p>
    <w:p>
      <w:pPr>
        <w:numPr>
          <w:ilvl w:val="0"/>
          <w:numId w:val="1006"/>
        </w:numPr>
        <w:pStyle w:val="Compact"/>
      </w:pPr>
      <w:r>
        <w:t xml:space="preserve">Kenyatta Dental Association (KDA)</w:t>
      </w:r>
    </w:p>
    <w:p>
      <w:pPr>
        <w:numPr>
          <w:ilvl w:val="0"/>
          <w:numId w:val="1006"/>
        </w:numPr>
        <w:pStyle w:val="Compact"/>
      </w:pPr>
      <w:r>
        <w:t xml:space="preserve">African Orthodontic Society (AOS)</w:t>
      </w:r>
    </w:p>
    <w:p>
      <w:pPr>
        <w:numPr>
          <w:ilvl w:val="0"/>
          <w:numId w:val="1006"/>
        </w:numPr>
        <w:pStyle w:val="Compact"/>
      </w:pPr>
      <w:r>
        <w:t xml:space="preserve">East African Dental Council</w:t>
      </w:r>
    </w:p>
    <w:bookmarkEnd w:id="28"/>
    <w:bookmarkStart w:id="29"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Nairobi, Kenya</w:t>
      </w:r>
      <w:r>
        <w:br/>
      </w:r>
      <w:r>
        <w:rPr>
          <w:bCs/>
          <w:b/>
        </w:rPr>
        <w:t xml:space="preserve">Email:</w:t>
      </w:r>
      <w:r>
        <w:t xml:space="preserve"> </w:t>
      </w:r>
      <w:r>
        <w:t xml:space="preserve">[your.email@example.com]</w:t>
      </w:r>
      <w:r>
        <w:br/>
      </w:r>
      <w:r>
        <w:rPr>
          <w:bCs/>
          <w:b/>
        </w:rPr>
        <w:t xml:space="preserve">Phone:</w:t>
      </w:r>
      <w:r>
        <w:t xml:space="preserve"> </w:t>
      </w:r>
      <w:r>
        <w:t xml:space="preserve">+254 [Your Phone Number]</w:t>
      </w:r>
    </w:p>
    <w:bookmarkEnd w:id="29"/>
    <w:p>
      <w:pPr>
        <w:pStyle w:val="BodyText"/>
      </w:pPr>
      <w:r>
        <w:t xml:space="preserve">This resume is tailored for an Orthodontist practicing in Kenya Nairobi, emphasizing the importance of localized expertise and cultural sensitivity in orthodontic care.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Kenya Nairobi</dc:title>
  <dc:creator/>
  <dc:language>en</dc:language>
  <cp:keywords/>
  <dcterms:created xsi:type="dcterms:W3CDTF">2025-12-09T14:14:36Z</dcterms:created>
  <dcterms:modified xsi:type="dcterms:W3CDTF">2025-12-09T14:14:36Z</dcterms:modified>
</cp:coreProperties>
</file>

<file path=docProps/custom.xml><?xml version="1.0" encoding="utf-8"?>
<Properties xmlns="http://schemas.openxmlformats.org/officeDocument/2006/custom-properties" xmlns:vt="http://schemas.openxmlformats.org/officeDocument/2006/docPropsVTypes"/>
</file>