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6" w:name="orthodontist-resume"/>
    <w:p>
      <w:pPr>
        <w:pStyle w:val="Heading1"/>
      </w:pPr>
      <w:r>
        <w:t xml:space="preserve">Orthodontist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emily.thompson@orthodontics.co.nz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a decade of experience in providing exceptional orthodontic care to patients across New Zealand. Specializing in interceptive and comprehensive orthodontic treatments, I have built a reputation for delivering personalized solutions that address the unique needs of individuals in Auckland. My expertise spans traditional braces, clear aligners, and advanced pediatric orthodontics. Committed to excellence, I ensure every patient receives tailored care that promotes optimal dental health and confidence. With a strong foundation in both clinical practice and community engagement, I am passionate about contributing to the growing orthodontic landscape of New Zealand Auckland.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 of Dental Science (Orthodontics)</w:t>
      </w:r>
    </w:p>
    <w:p>
      <w:pPr>
        <w:pStyle w:val="BodyText"/>
      </w:pPr>
      <w:r>
        <w:rPr>
          <w:iCs/>
          <w:i/>
        </w:rPr>
        <w:t xml:space="preserve">University of Otago, Dunedin, New Zealand</w:t>
      </w:r>
    </w:p>
    <w:p>
      <w:pPr>
        <w:pStyle w:val="BodyText"/>
      </w:pPr>
      <w:r>
        <w:t xml:space="preserve">Graduated with distinction in 2015. Focused on advanced orthodontic techniques and research into malocclusion treatment strategies.</w:t>
      </w:r>
    </w:p>
    <w:p>
      <w:pPr>
        <w:pStyle w:val="BodyText"/>
      </w:pPr>
      <w:r>
        <w:rPr>
          <w:bCs/>
          <w:b/>
        </w:rPr>
        <w:t xml:space="preserve">Bachelor of Dental Surgery (BDS)</w:t>
      </w:r>
    </w:p>
    <w:p>
      <w:pPr>
        <w:pStyle w:val="BodyText"/>
      </w:pPr>
      <w:r>
        <w:rPr>
          <w:iCs/>
          <w:i/>
        </w:rPr>
        <w:t xml:space="preserve">University of Auckland, Auckland, New Zealand</w:t>
      </w:r>
    </w:p>
    <w:p>
      <w:pPr>
        <w:pStyle w:val="BodyText"/>
      </w:pPr>
      <w:r>
        <w:t xml:space="preserve">Completed in 2009. Recognized for academic excellence and participation in extracurricular dental outreach programs.</w:t>
      </w:r>
    </w:p>
    <w:p>
      <w:pPr>
        <w:pStyle w:val="BodyText"/>
      </w:pPr>
      <w:r>
        <w:rPr>
          <w:bCs/>
          <w:b/>
        </w:rPr>
        <w:t xml:space="preserve">Diploma in Orthodontics</w:t>
      </w:r>
    </w:p>
    <w:p>
      <w:pPr>
        <w:pStyle w:val="BodyText"/>
      </w:pPr>
      <w:r>
        <w:rPr>
          <w:iCs/>
          <w:i/>
        </w:rPr>
        <w:t xml:space="preserve">New Zealand Dental Council, Wellington, New Zealand</w:t>
      </w:r>
    </w:p>
    <w:p>
      <w:pPr>
        <w:pStyle w:val="BodyText"/>
      </w:pPr>
      <w:r>
        <w:t xml:space="preserve">Successfully completed the licensing exam to practice as an Orthodontist in New Zealand.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829e49099831592d00d7497924ec21beee0965f"/>
    <w:p>
      <w:pPr>
        <w:pStyle w:val="Heading3"/>
      </w:pPr>
      <w:r>
        <w:t xml:space="preserve">Auckland Orthodontic Clinic - Senior Orthodontist</w:t>
      </w:r>
    </w:p>
    <w:p>
      <w:pPr>
        <w:pStyle w:val="FirstParagraph"/>
      </w:pPr>
      <w:r>
        <w:rPr>
          <w:iCs/>
          <w:i/>
        </w:rPr>
        <w:t xml:space="preserve">Auckland, New Zealand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orthodontic assistants and 2 dental hygienists, ensuring efficient patient care and clinic operations.</w:t>
      </w:r>
    </w:p>
    <w:p>
      <w:pPr>
        <w:numPr>
          <w:ilvl w:val="0"/>
          <w:numId w:val="1001"/>
        </w:numPr>
        <w:pStyle w:val="Compact"/>
      </w:pPr>
      <w:r>
        <w:t xml:space="preserve">Provided treatment planning for over 300 patients annually, including complex cases involving jaw alignment and pediatric orthodontics.</w:t>
      </w:r>
    </w:p>
    <w:p>
      <w:pPr>
        <w:numPr>
          <w:ilvl w:val="0"/>
          <w:numId w:val="1001"/>
        </w:numPr>
        <w:pStyle w:val="Compact"/>
      </w:pPr>
      <w:r>
        <w:t xml:space="preserve">Implemented digital imaging systems to enhance diagnostic accuracy and streamline treatment processes for New Zealand Auckland patients.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dentists in Auckland to deliver interdisciplinary care, improving patient outcomes through comprehensive treatment approaches.</w:t>
      </w:r>
    </w:p>
    <w:bookmarkEnd w:id="25"/>
    <w:bookmarkStart w:id="26" w:name="Xb4bc246e7cbad933646d7c49db5d59574606396"/>
    <w:p>
      <w:pPr>
        <w:pStyle w:val="Heading3"/>
      </w:pPr>
      <w:r>
        <w:t xml:space="preserve">North Shore Orthodontic Practice - Orthodontist</w:t>
      </w:r>
    </w:p>
    <w:p>
      <w:pPr>
        <w:pStyle w:val="FirstParagraph"/>
      </w:pPr>
      <w:r>
        <w:rPr>
          <w:iCs/>
          <w:i/>
        </w:rPr>
        <w:t xml:space="preserve">Auckland, New Zealand | 2015 – 2018</w:t>
      </w:r>
    </w:p>
    <w:p>
      <w:pPr>
        <w:numPr>
          <w:ilvl w:val="0"/>
          <w:numId w:val="1002"/>
        </w:numPr>
        <w:pStyle w:val="Compact"/>
      </w:pPr>
      <w:r>
        <w:t xml:space="preserve">Specialized in lingual orthodontics and clear aligner therapy, catering to adult patients in New Zealand Auckland.</w:t>
      </w:r>
    </w:p>
    <w:p>
      <w:pPr>
        <w:numPr>
          <w:ilvl w:val="0"/>
          <w:numId w:val="1002"/>
        </w:numPr>
        <w:pStyle w:val="Compact"/>
      </w:pPr>
      <w:r>
        <w:t xml:space="preserve">Conducted regular community workshops on oral hygiene and orthodontic care for schools and local organizations in the North Shore area.</w:t>
      </w:r>
    </w:p>
    <w:p>
      <w:pPr>
        <w:numPr>
          <w:ilvl w:val="0"/>
          <w:numId w:val="1002"/>
        </w:numPr>
        <w:pStyle w:val="Compact"/>
      </w:pPr>
      <w:r>
        <w:t xml:space="preserve">Published a white paper on the efficacy of accelerated orthodontic treatments, which was featured in the New Zealand Dental Journal.</w:t>
      </w:r>
    </w:p>
    <w:bookmarkEnd w:id="26"/>
    <w:bookmarkStart w:id="27" w:name="internship-at-auckland-dental-hospital"/>
    <w:p>
      <w:pPr>
        <w:pStyle w:val="Heading3"/>
      </w:pPr>
      <w:r>
        <w:t xml:space="preserve">Internship at Auckland Dental Hospital</w:t>
      </w:r>
    </w:p>
    <w:p>
      <w:pPr>
        <w:pStyle w:val="FirstParagraph"/>
      </w:pPr>
      <w:r>
        <w:rPr>
          <w:iCs/>
          <w:i/>
        </w:rPr>
        <w:t xml:space="preserve">Auckland, New Zealand | 2012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treating diverse patient populations, including children and adolescents with orthodontic anomalies.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outreach program for rural communities in New Zealand, focusing on early orthodontic intervention.</w:t>
      </w:r>
    </w:p>
    <w:bookmarkEnd w:id="27"/>
    <w:bookmarkEnd w:id="28"/>
    <w:bookmarkStart w:id="30" w:name="skills"/>
    <w:bookmarkStart w:id="29" w:name="specialized-skills-and-expertise"/>
    <w:p>
      <w:pPr>
        <w:pStyle w:val="Heading2"/>
      </w:pPr>
      <w:r>
        <w:t xml:space="preserve">Specialized 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Orthodontic Treatment Planning:</w:t>
      </w:r>
      <w:r>
        <w:t xml:space="preserve"> </w:t>
      </w:r>
      <w:r>
        <w:t xml:space="preserve">Expertise in designing customized treatment plans for patients of all ages in New Zealand Auckland.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Techniques:</w:t>
      </w:r>
      <w:r>
        <w:t xml:space="preserve"> </w:t>
      </w:r>
      <w:r>
        <w:t xml:space="preserve">Proficient in traditional braces, Invisalign, and lingual orthodontics. Experienced with digital scanning and 3D modeling technologies.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Orthodontics:</w:t>
      </w:r>
      <w:r>
        <w:t xml:space="preserve"> </w:t>
      </w:r>
      <w:r>
        <w:t xml:space="preserve">Skilled in early intervention strategies to address malocclusions and jaw development issues in children.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and families about orthodontic procedures, ensuring informed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Dental Software:</w:t>
      </w:r>
      <w:r>
        <w:t xml:space="preserve"> </w:t>
      </w:r>
      <w:r>
        <w:t xml:space="preserve">Certified in practice management systems such as Dentrix and Eaglesoft, tailored for New Zealand clinics.</w:t>
      </w:r>
    </w:p>
    <w:bookmarkEnd w:id="29"/>
    <w:bookmarkEnd w:id="30"/>
    <w:bookmarkStart w:id="32" w:name="community-involvement"/>
    <w:bookmarkStart w:id="31" w:name="community-involvement-and-volunteering"/>
    <w:p>
      <w:pPr>
        <w:pStyle w:val="Heading2"/>
      </w:pPr>
      <w:r>
        <w:t xml:space="preserve">Community Involvement and Volunteering</w:t>
      </w:r>
    </w:p>
    <w:p>
      <w:pPr>
        <w:pStyle w:val="FirstParagraph"/>
      </w:pPr>
      <w:r>
        <w:rPr>
          <w:bCs/>
          <w:b/>
        </w:rPr>
        <w:t xml:space="preserve">Auckland Dental Association Volunteer:</w:t>
      </w:r>
    </w:p>
    <w:p>
      <w:pPr>
        <w:numPr>
          <w:ilvl w:val="0"/>
          <w:numId w:val="1005"/>
        </w:numPr>
        <w:pStyle w:val="Compact"/>
      </w:pPr>
      <w:r>
        <w:t xml:space="preserve">Participated in free orthodontic clinics for low-income families in Auckland, providing essential care to over 100 patients annually.</w:t>
      </w:r>
    </w:p>
    <w:p>
      <w:pPr>
        <w:numPr>
          <w:ilvl w:val="0"/>
          <w:numId w:val="1005"/>
        </w:numPr>
        <w:pStyle w:val="Compact"/>
      </w:pPr>
      <w:r>
        <w:t xml:space="preserve">Organized annual awareness campaigns on the importance of early orthodontic evaluations for children in New Zealand.</w:t>
      </w:r>
    </w:p>
    <w:p>
      <w:pPr>
        <w:pStyle w:val="FirstParagraph"/>
      </w:pPr>
      <w:r>
        <w:rPr>
          <w:bCs/>
          <w:b/>
        </w:rPr>
        <w:t xml:space="preserve">Teaching Assistant at University of Auckland:</w:t>
      </w:r>
    </w:p>
    <w:p>
      <w:pPr>
        <w:numPr>
          <w:ilvl w:val="0"/>
          <w:numId w:val="1006"/>
        </w:numPr>
        <w:pStyle w:val="Compact"/>
      </w:pPr>
      <w:r>
        <w:t xml:space="preserve">Taught undergraduate students in orthodontic principles, emphasizing practical training and ethical patient care.</w:t>
      </w:r>
    </w:p>
    <w:p>
      <w:pPr>
        <w:numPr>
          <w:ilvl w:val="0"/>
          <w:numId w:val="1006"/>
        </w:numPr>
        <w:pStyle w:val="Compact"/>
      </w:pPr>
      <w:r>
        <w:t xml:space="preserve">Developed curriculum modules focused on New Zealand-specific dental health challenges.</w:t>
      </w:r>
    </w:p>
    <w:p>
      <w:pPr>
        <w:pStyle w:val="FirstParagraph"/>
      </w:pPr>
      <w:r>
        <w:rPr>
          <w:bCs/>
          <w:b/>
        </w:rPr>
        <w:t xml:space="preserve">Public Health Initiatives:</w:t>
      </w:r>
    </w:p>
    <w:p>
      <w:pPr>
        <w:numPr>
          <w:ilvl w:val="0"/>
          <w:numId w:val="1007"/>
        </w:numPr>
        <w:pStyle w:val="Compact"/>
      </w:pPr>
      <w:r>
        <w:t xml:space="preserve">Contributed to a national project led by the New Zealand Dental Council to improve access to orthodontic services in rural areas.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in Auckland to promote oral hygiene education through interactive workshops.</w:t>
      </w:r>
    </w:p>
    <w:bookmarkEnd w:id="31"/>
    <w:bookmarkEnd w:id="32"/>
    <w:bookmarkStart w:id="34" w:name="continuing-education"/>
    <w:bookmarkStart w:id="33" w:name="Xc59a07769715efa92d4be8049845ef801b5dca9"/>
    <w:p>
      <w:pPr>
        <w:pStyle w:val="Heading2"/>
      </w:pPr>
      <w:r>
        <w:t xml:space="preserve">Continuing Education and Professional Development</w:t>
      </w:r>
    </w:p>
    <w:p>
      <w:pPr>
        <w:pStyle w:val="FirstParagraph"/>
      </w:pPr>
      <w:r>
        <w:rPr>
          <w:bCs/>
          <w:b/>
        </w:rPr>
        <w:t xml:space="preserve">Courses Completed:</w:t>
      </w:r>
    </w:p>
    <w:p>
      <w:pPr>
        <w:numPr>
          <w:ilvl w:val="0"/>
          <w:numId w:val="1008"/>
        </w:numPr>
        <w:pStyle w:val="Compact"/>
      </w:pPr>
      <w:r>
        <w:t xml:space="preserve">Advanced Orthodontic Techniques, New Zealand Orthodontic Society (2021)</w:t>
      </w:r>
    </w:p>
    <w:p>
      <w:pPr>
        <w:numPr>
          <w:ilvl w:val="0"/>
          <w:numId w:val="1008"/>
        </w:numPr>
        <w:pStyle w:val="Compact"/>
      </w:pPr>
      <w:r>
        <w:t xml:space="preserve">Invisalign Provider Certification, Align Technology (2020)</w:t>
      </w:r>
    </w:p>
    <w:p>
      <w:pPr>
        <w:numPr>
          <w:ilvl w:val="0"/>
          <w:numId w:val="1008"/>
        </w:numPr>
        <w:pStyle w:val="Compact"/>
      </w:pPr>
      <w:r>
        <w:t xml:space="preserve">Pediatric Oral Health Management, Auckland Medical Training Centre (2019)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9"/>
        </w:numPr>
        <w:pStyle w:val="Compact"/>
      </w:pPr>
      <w:r>
        <w:t xml:space="preserve">New Zealand Dental Council</w:t>
      </w:r>
    </w:p>
    <w:p>
      <w:pPr>
        <w:numPr>
          <w:ilvl w:val="0"/>
          <w:numId w:val="1009"/>
        </w:numPr>
        <w:pStyle w:val="Compact"/>
      </w:pPr>
      <w:r>
        <w:t xml:space="preserve">New Zealand Orthodontic Society</w:t>
      </w:r>
    </w:p>
    <w:p>
      <w:pPr>
        <w:numPr>
          <w:ilvl w:val="0"/>
          <w:numId w:val="1009"/>
        </w:numPr>
        <w:pStyle w:val="Compact"/>
      </w:pPr>
      <w:r>
        <w:t xml:space="preserve">Auckland Dental Association</w:t>
      </w:r>
    </w:p>
    <w:p>
      <w:pPr>
        <w:pStyle w:val="FirstParagraph"/>
      </w:pPr>
      <w:r>
        <w:t xml:space="preserve">Continuously updated on the latest advancements in orthodontics to ensure patients in New Zealand Auckland receive cutting-edge care.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New Zealand Auckland</dc:title>
  <dc:creator/>
  <dc:language>en</dc:language>
  <cp:keywords/>
  <dcterms:created xsi:type="dcterms:W3CDTF">2025-12-11T04:03:52Z</dcterms:created>
  <dcterms:modified xsi:type="dcterms:W3CDTF">2025-12-11T04:03:52Z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