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2" w:name="orthodontist-resume"/>
    <w:p>
      <w:pPr>
        <w:pStyle w:val="Heading1"/>
      </w:pPr>
      <w:r>
        <w:t xml:space="preserve">Orthodontist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Petrova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elena.petrova@orthodentmoscow.ru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(495) 123-45-67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Leninsky Prospekt, Moscow, Russia, 119002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Orthodontist with over 15 years of experience in Russia Moscow. Specializing in pediatric and adult orthodontic care, I have dedicated my career to improving smiles and oral health for patients across diverse cultural backgrounds. As a certified professional in Russia’s evolving healthcare landscape, I combine clinical expertise with a deep understanding of the unique needs of Moscow’s population. My work as an Orthodontist in Russia Moscow has been recognized for innovation in treatment planning and patient-centric care, making me a trusted figure in the field.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Sechenov First Moscow State Medical University</w:t>
      </w:r>
      <w:r>
        <w:t xml:space="preserve">, Moscow, Russia</w:t>
      </w:r>
      <w:r>
        <w:br/>
      </w:r>
      <w:r>
        <w:t xml:space="preserve">MD (Doctor of Medicine) – 1998–2003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Medical University for Postgraduate Education</w:t>
      </w:r>
      <w:r>
        <w:t xml:space="preserve">, Moscow, Russia</w:t>
      </w:r>
      <w:r>
        <w:br/>
      </w:r>
      <w:r>
        <w:t xml:space="preserve">Residency in Orthodontics – 2004–2007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Board of Orthodontics (ABO)</w:t>
      </w:r>
      <w:r>
        <w:t xml:space="preserve"> </w:t>
      </w:r>
      <w:r>
        <w:t xml:space="preserve">– 2015</w:t>
      </w:r>
      <w:r>
        <w:br/>
      </w:r>
      <w:r>
        <w:t xml:space="preserve">Certification for advanced orthodontic techniques and international standards.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rthodontist"/>
    <w:p>
      <w:pPr>
        <w:pStyle w:val="Heading3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Moscow Dental Institute (MDI)</w:t>
      </w:r>
      <w:r>
        <w:t xml:space="preserve">, Moscow, Russia – 2010–Present</w:t>
      </w:r>
    </w:p>
    <w:p>
      <w:pPr>
        <w:numPr>
          <w:ilvl w:val="0"/>
          <w:numId w:val="1002"/>
        </w:numPr>
        <w:pStyle w:val="Compact"/>
      </w:pPr>
      <w:r>
        <w:t xml:space="preserve">Lead a team of 10 orthodontists and dental technicians to deliver comprehensive treatment plans for over 5,000 patients annually in Russia Moscow.</w:t>
      </w:r>
    </w:p>
    <w:p>
      <w:pPr>
        <w:numPr>
          <w:ilvl w:val="0"/>
          <w:numId w:val="1002"/>
        </w:numPr>
        <w:pStyle w:val="Compact"/>
      </w:pPr>
      <w:r>
        <w:t xml:space="preserve">Introduced digital imaging systems and 3D modeling to enhance diagnostic accuracy for complex cases in Russia Moscow’s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Collaborated with pediatricians, maxillofacial surgeons, and periodontists to provide multidisciplinary care for children and adults in Russia Moscow.</w:t>
      </w:r>
    </w:p>
    <w:p>
      <w:pPr>
        <w:numPr>
          <w:ilvl w:val="0"/>
          <w:numId w:val="1002"/>
        </w:numPr>
        <w:pStyle w:val="Compact"/>
      </w:pPr>
      <w:r>
        <w:t xml:space="preserve">Published research on orthodontic treatment trends in urban populations of Russia Moscow, featured in the Russian Journal of Orthodontics (2021).</w:t>
      </w:r>
    </w:p>
    <w:bookmarkEnd w:id="23"/>
    <w:bookmarkStart w:id="24" w:name="orthodontist"/>
    <w:p>
      <w:pPr>
        <w:pStyle w:val="Heading3"/>
      </w:pPr>
      <w:r>
        <w:t xml:space="preserve">Orthodontist</w:t>
      </w:r>
    </w:p>
    <w:p>
      <w:pPr>
        <w:pStyle w:val="FirstParagraph"/>
      </w:pPr>
      <w:r>
        <w:rPr>
          <w:bCs/>
          <w:b/>
        </w:rPr>
        <w:t xml:space="preserve">VIP Dental Clinic</w:t>
      </w:r>
      <w:r>
        <w:t xml:space="preserve">, Moscow, Russia – 2007–2010</w:t>
      </w:r>
    </w:p>
    <w:p>
      <w:pPr>
        <w:numPr>
          <w:ilvl w:val="0"/>
          <w:numId w:val="1003"/>
        </w:numPr>
        <w:pStyle w:val="Compact"/>
      </w:pPr>
      <w:r>
        <w:t xml:space="preserve">Treated over 1,500 patients with a focus on aesthetic braces and invisible aligners, tailored to the preferences of Moscow’s cosmopolitan clientele.</w:t>
      </w:r>
    </w:p>
    <w:p>
      <w:pPr>
        <w:numPr>
          <w:ilvl w:val="0"/>
          <w:numId w:val="1003"/>
        </w:numPr>
        <w:pStyle w:val="Compact"/>
      </w:pPr>
      <w:r>
        <w:t xml:space="preserve">Developed patient education programs in Russian and English to address common concerns about orthodontic treatment in Russia Moscow.</w:t>
      </w:r>
    </w:p>
    <w:p>
      <w:pPr>
        <w:numPr>
          <w:ilvl w:val="0"/>
          <w:numId w:val="1003"/>
        </w:numPr>
        <w:pStyle w:val="Compact"/>
      </w:pPr>
      <w:r>
        <w:t xml:space="preserve">Received accolades for high patient satisfaction scores, consistently ranking among the top 5% of practitioners in Russia Moscow.</w:t>
      </w:r>
    </w:p>
    <w:bookmarkEnd w:id="24"/>
    <w:bookmarkStart w:id="25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Sechenov University Dental Hospital</w:t>
      </w:r>
      <w:r>
        <w:t xml:space="preserve">, Moscow, Russia – 2003–2004</w:t>
      </w:r>
    </w:p>
    <w:p>
      <w:pPr>
        <w:numPr>
          <w:ilvl w:val="0"/>
          <w:numId w:val="1004"/>
        </w:numPr>
        <w:pStyle w:val="Compact"/>
      </w:pPr>
      <w:r>
        <w:t xml:space="preserve">Provided orthodontic care to patients with rare congenital conditions, contributing to the hospital’s reputation as a leader in advanced dental treatments in Russia Moscow.</w:t>
      </w:r>
    </w:p>
    <w:p>
      <w:pPr>
        <w:numPr>
          <w:ilvl w:val="0"/>
          <w:numId w:val="1004"/>
        </w:numPr>
        <w:pStyle w:val="Compact"/>
      </w:pPr>
      <w:r>
        <w:t xml:space="preserve">Participated in international conferences on orthodontics, fostering collaborations between Russian and global experts.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State Examination for Medical Practitioners (2003)</w:t>
      </w:r>
      <w:r>
        <w:t xml:space="preserve"> </w:t>
      </w:r>
      <w:r>
        <w:t xml:space="preserve">– Licensed to practice dentistry in Russia.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Orthodontics Certification (ABO) – 2015</w:t>
      </w:r>
      <w:r>
        <w:t xml:space="preserve"> </w:t>
      </w:r>
      <w:r>
        <w:t xml:space="preserve">– Demonstrates proficiency in orthodontic diagnosis and treatment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Digital Orthodontics (2020)</w:t>
      </w:r>
      <w:r>
        <w:t xml:space="preserve"> </w:t>
      </w:r>
      <w:r>
        <w:t xml:space="preserve">– Advanced training in CAD/CAM systems for orthodontic appliances.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Membership, Russian Association of Orthodontists (RAO)</w:t>
      </w:r>
      <w:r>
        <w:t xml:space="preserve"> </w:t>
      </w:r>
      <w:r>
        <w:t xml:space="preserve">– Active participant in professional development and advocacy for orthodontic care in Russia Moscow.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knowledge of orthodontic diagnosis, appliance design, and biomechanics. Proficient in Invisalign, lingual braces, and traditional bracket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use of 3D imaging software (e.g., Cone Beam CT) and digital workflow integration for efficient treatment planning in Russia Moscow.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Strong interpersonal skills to build trust with patients from varied cultural backgrounds, ensuring compliance with treatment protocols.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Innovation:</w:t>
      </w:r>
      <w:r>
        <w:t xml:space="preserve"> </w:t>
      </w:r>
      <w:r>
        <w:t xml:space="preserve">Published articles on orthodontic advancements in Russian journals; actively involved in clinical trials for new orthodontic materials.</w:t>
      </w:r>
    </w:p>
    <w:bookmarkEnd w:id="28"/>
    <w:bookmarkStart w:id="29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7"/>
        </w:numPr>
        <w:pStyle w:val="Compact"/>
      </w:pPr>
      <w:r>
        <w:t xml:space="preserve">Russian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German (basic)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 Association of Orthodontists (RAO)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Orthodontic Society (EOS)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Association of Orthodontists (AAO)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colleagues from Moscow Dental Institute, Sechenov University, and international orthodontic organizations.</w:t>
      </w:r>
    </w:p>
    <w:bookmarkEnd w:id="31"/>
    <w:p>
      <w:pPr>
        <w:pStyle w:val="BodyText"/>
      </w:pPr>
      <w:r>
        <w:t xml:space="preserve">© 2023 Dr. Elena Petrova | Resume for Orthodontist in Russia Moscow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Orthodontist in Russia Moscow</dc:title>
  <dc:creator/>
  <dc:language>en</dc:language>
  <cp:keywords/>
  <dcterms:created xsi:type="dcterms:W3CDTF">2025-12-10T00:08:57Z</dcterms:created>
  <dcterms:modified xsi:type="dcterms:W3CDTF">2025-12-10T00:08:57Z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