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Saudi</w:t>
      </w:r>
      <w:r>
        <w:t xml:space="preserve"> </w:t>
      </w:r>
      <w:r>
        <w:t xml:space="preserve">Arabia</w:t>
      </w:r>
      <w:r>
        <w:t xml:space="preserve"> </w:t>
      </w:r>
      <w:r>
        <w:t xml:space="preserve">Jeddah</w:t>
      </w:r>
    </w:p>
    <w:bookmarkStart w:id="28" w:name="X547c38ec6ddcec2fa83d6dc4adeab52f3c9a9dc"/>
    <w:p>
      <w:pPr>
        <w:pStyle w:val="Heading1"/>
      </w:pPr>
      <w:r>
        <w:t xml:space="preserve">Orthodontist Resume: Expertise in Saudi Arabia Jeddah</w:t>
      </w:r>
    </w:p>
    <w:p>
      <w:pPr>
        <w:pStyle w:val="FirstParagraph"/>
      </w:pPr>
      <w:r>
        <w:rPr>
          <w:bCs/>
          <w:b/>
        </w:rPr>
        <w:t xml:space="preserve">Name:</w:t>
      </w:r>
      <w:r>
        <w:t xml:space="preserve"> </w:t>
      </w:r>
      <w:r>
        <w:t xml:space="preserve">Dr. Ahmed Al-Faraj</w:t>
      </w:r>
    </w:p>
    <w:p>
      <w:pPr>
        <w:pStyle w:val="BodyText"/>
      </w:pPr>
      <w:r>
        <w:rPr>
          <w:bCs/>
          <w:b/>
        </w:rPr>
        <w:t xml:space="preserve">Email:</w:t>
      </w:r>
      <w:r>
        <w:t xml:space="preserve"> </w:t>
      </w:r>
      <w:r>
        <w:t xml:space="preserve">ahmed.al-faraj@orthodontist.sa</w:t>
      </w:r>
    </w:p>
    <w:p>
      <w:pPr>
        <w:pStyle w:val="BodyText"/>
      </w:pPr>
      <w:r>
        <w:rPr>
          <w:bCs/>
          <w:b/>
        </w:rPr>
        <w:t xml:space="preserve">Phone:</w:t>
      </w:r>
      <w:r>
        <w:t xml:space="preserve"> </w:t>
      </w:r>
      <w:r>
        <w:t xml:space="preserve">+966 55 1234 5678</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As a dedicated and highly qualified Orthodontist with over a decade of experience in the field, I specialize in providing advanced orthodontic care tailored to the unique needs of patients in Saudi Arabia Jeddah. My career has been focused on delivering personalized treatment plans that combine cutting-edge technology with culturally sensitive patient care. With a deep understanding of the healthcare landscape in Saudi Arabia, I am committed to improving oral health outcomes and fostering trust within local communities. This resume outlines my professional journey, educational background, and expertise as an Orthodontist in Jeddah.</w:t>
      </w:r>
    </w:p>
    <w:bookmarkEnd w:id="20"/>
    <w:bookmarkStart w:id="21" w:name="education"/>
    <w:p>
      <w:pPr>
        <w:pStyle w:val="Heading2"/>
      </w:pPr>
      <w:r>
        <w:t xml:space="preserve">Education</w:t>
      </w:r>
    </w:p>
    <w:p>
      <w:pPr>
        <w:numPr>
          <w:ilvl w:val="0"/>
          <w:numId w:val="1001"/>
        </w:numPr>
        <w:pStyle w:val="Compact"/>
      </w:pPr>
      <w:r>
        <w:rPr>
          <w:bCs/>
          <w:b/>
        </w:rPr>
        <w:t xml:space="preserve">MDS in Orthodontics</w:t>
      </w:r>
      <w:r>
        <w:t xml:space="preserve">, King Saud University, Riyadh (2010-2014)</w:t>
      </w:r>
    </w:p>
    <w:p>
      <w:pPr>
        <w:numPr>
          <w:ilvl w:val="0"/>
          <w:numId w:val="1001"/>
        </w:numPr>
        <w:pStyle w:val="Compact"/>
      </w:pPr>
      <w:r>
        <w:rPr>
          <w:bCs/>
          <w:b/>
        </w:rPr>
        <w:t xml:space="preserve">Dentistry Degree (DDS)</w:t>
      </w:r>
      <w:r>
        <w:t xml:space="preserve">, College of Dentistry, King Abdulaziz University, Jeddah (2004-2010)</w:t>
      </w:r>
    </w:p>
    <w:p>
      <w:pPr>
        <w:numPr>
          <w:ilvl w:val="0"/>
          <w:numId w:val="1001"/>
        </w:numPr>
        <w:pStyle w:val="Compact"/>
      </w:pPr>
      <w:r>
        <w:rPr>
          <w:bCs/>
          <w:b/>
        </w:rPr>
        <w:t xml:space="preserve">Master’s in Dental Science</w:t>
      </w:r>
      <w:r>
        <w:t xml:space="preserve">, University of Toronto, Canada (2015-2016) – Specializing in Pediatric Orthodontics</w:t>
      </w:r>
    </w:p>
    <w:bookmarkEnd w:id="21"/>
    <w:bookmarkStart w:id="22" w:name="professional-experience"/>
    <w:p>
      <w:pPr>
        <w:pStyle w:val="Heading2"/>
      </w:pPr>
      <w:r>
        <w:t xml:space="preserve">Professional Experience</w:t>
      </w:r>
    </w:p>
    <w:p>
      <w:pPr>
        <w:pStyle w:val="FirstParagraph"/>
      </w:pPr>
      <w:r>
        <w:rPr>
          <w:bCs/>
          <w:b/>
        </w:rPr>
        <w:t xml:space="preserve">Senior Orthodontist</w:t>
      </w:r>
      <w:r>
        <w:t xml:space="preserve">, Jeddah Dental Clinic (2018–Present)</w:t>
      </w:r>
    </w:p>
    <w:p>
      <w:pPr>
        <w:numPr>
          <w:ilvl w:val="0"/>
          <w:numId w:val="1002"/>
        </w:numPr>
        <w:pStyle w:val="Compact"/>
      </w:pPr>
      <w:r>
        <w:t xml:space="preserve">Lead a team of orthodontic specialists to deliver comprehensive treatment for patients of all ages, focusing on malocclusion correction, facial aesthetics, and functional occlusion.</w:t>
      </w:r>
    </w:p>
    <w:p>
      <w:pPr>
        <w:numPr>
          <w:ilvl w:val="0"/>
          <w:numId w:val="1002"/>
        </w:numPr>
        <w:pStyle w:val="Compact"/>
      </w:pPr>
      <w:r>
        <w:t xml:space="preserve">Implement advanced technologies such as 3D imaging and Invisalign to enhance diagnostic accuracy and treatment efficiency in Saudi Arabia Jeddah.</w:t>
      </w:r>
    </w:p>
    <w:p>
      <w:pPr>
        <w:numPr>
          <w:ilvl w:val="0"/>
          <w:numId w:val="1002"/>
        </w:numPr>
        <w:pStyle w:val="Compact"/>
      </w:pPr>
      <w:r>
        <w:t xml:space="preserve">Collaborate with general dentists and specialists to provide interdisciplinary care for complex cases, ensuring alignment with the high standards of dental practice in Saudi Arabia.</w:t>
      </w:r>
    </w:p>
    <w:p>
      <w:pPr>
        <w:numPr>
          <w:ilvl w:val="0"/>
          <w:numId w:val="1002"/>
        </w:numPr>
        <w:pStyle w:val="Compact"/>
      </w:pPr>
      <w:r>
        <w:t xml:space="preserve">Conduct patient education sessions on oral hygiene, orthodontic appliances, and long-term maintenance strategies tailored to the cultural context of Jeddah.</w:t>
      </w:r>
    </w:p>
    <w:p>
      <w:pPr>
        <w:pStyle w:val="FirstParagraph"/>
      </w:pPr>
      <w:r>
        <w:rPr>
          <w:bCs/>
          <w:b/>
        </w:rPr>
        <w:t xml:space="preserve">Orthodontist</w:t>
      </w:r>
      <w:r>
        <w:t xml:space="preserve">, Al-Waleed Dental Hospital (2014–2018)</w:t>
      </w:r>
    </w:p>
    <w:p>
      <w:pPr>
        <w:numPr>
          <w:ilvl w:val="0"/>
          <w:numId w:val="1003"/>
        </w:numPr>
        <w:pStyle w:val="Compact"/>
      </w:pPr>
      <w:r>
        <w:t xml:space="preserve">Provided orthodontic services to over 500 patients annually, including children, adolescents, and adults in Jeddah.</w:t>
      </w:r>
    </w:p>
    <w:p>
      <w:pPr>
        <w:numPr>
          <w:ilvl w:val="0"/>
          <w:numId w:val="1003"/>
        </w:numPr>
        <w:pStyle w:val="Compact"/>
      </w:pPr>
      <w:r>
        <w:t xml:space="preserve">Developed and maintained a patient-centered approach that emphasized communication in Arabic and English to ensure clarity and cultural resonance.</w:t>
      </w:r>
    </w:p>
    <w:p>
      <w:pPr>
        <w:numPr>
          <w:ilvl w:val="0"/>
          <w:numId w:val="1003"/>
        </w:numPr>
        <w:pStyle w:val="Compact"/>
      </w:pPr>
      <w:r>
        <w:t xml:space="preserve">Participated in community outreach programs organized by the Saudi Dental Association to promote oral health awareness in underserved areas of Jeddah.</w:t>
      </w:r>
    </w:p>
    <w:p>
      <w:pPr>
        <w:numPr>
          <w:ilvl w:val="0"/>
          <w:numId w:val="1003"/>
        </w:numPr>
        <w:pStyle w:val="Compact"/>
      </w:pPr>
      <w:r>
        <w:t xml:space="preserve">Published articles on orthodontic innovations for regional dental journals, contributing to the professional discourse in Saudi Arabia’s healthcare sector.</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Licensed Orthodontist – Saudi Commission for Health Specialties (SCFHS)</w:t>
      </w:r>
      <w:r>
        <w:t xml:space="preserve"> </w:t>
      </w:r>
      <w:r>
        <w:t xml:space="preserve">(2015)</w:t>
      </w:r>
    </w:p>
    <w:p>
      <w:pPr>
        <w:numPr>
          <w:ilvl w:val="0"/>
          <w:numId w:val="1004"/>
        </w:numPr>
        <w:pStyle w:val="Compact"/>
      </w:pPr>
      <w:r>
        <w:rPr>
          <w:bCs/>
          <w:b/>
        </w:rPr>
        <w:t xml:space="preserve">American Board of Orthodontics Certification</w:t>
      </w:r>
      <w:r>
        <w:t xml:space="preserve"> </w:t>
      </w:r>
      <w:r>
        <w:t xml:space="preserve">(2016)</w:t>
      </w:r>
    </w:p>
    <w:p>
      <w:pPr>
        <w:numPr>
          <w:ilvl w:val="0"/>
          <w:numId w:val="1004"/>
        </w:numPr>
        <w:pStyle w:val="Compact"/>
      </w:pPr>
      <w:r>
        <w:rPr>
          <w:bCs/>
          <w:b/>
        </w:rPr>
        <w:t xml:space="preserve">Invisalign Provider Certification</w:t>
      </w:r>
      <w:r>
        <w:t xml:space="preserve"> </w:t>
      </w:r>
      <w:r>
        <w:t xml:space="preserve">(2017)</w:t>
      </w:r>
    </w:p>
    <w:p>
      <w:pPr>
        <w:numPr>
          <w:ilvl w:val="0"/>
          <w:numId w:val="1004"/>
        </w:numPr>
        <w:pStyle w:val="Compact"/>
      </w:pPr>
      <w:r>
        <w:rPr>
          <w:bCs/>
          <w:b/>
        </w:rPr>
        <w:t xml:space="preserve">Certified in Digital Orthodontics and 3D Treatment Planning</w:t>
      </w:r>
      <w:r>
        <w:t xml:space="preserve"> </w:t>
      </w:r>
      <w:r>
        <w:t xml:space="preserve">(2020)</w:t>
      </w:r>
    </w:p>
    <w:bookmarkEnd w:id="23"/>
    <w:bookmarkStart w:id="24" w:name="skills-expertise"/>
    <w:p>
      <w:pPr>
        <w:pStyle w:val="Heading2"/>
      </w:pPr>
      <w:r>
        <w:t xml:space="preserve">Skills &amp; Expertise</w:t>
      </w:r>
    </w:p>
    <w:p>
      <w:pPr>
        <w:numPr>
          <w:ilvl w:val="0"/>
          <w:numId w:val="1005"/>
        </w:numPr>
        <w:pStyle w:val="Compact"/>
      </w:pPr>
      <w:r>
        <w:rPr>
          <w:bCs/>
          <w:b/>
        </w:rPr>
        <w:t xml:space="preserve">Orthodontic Specialization:</w:t>
      </w:r>
      <w:r>
        <w:t xml:space="preserve"> </w:t>
      </w:r>
      <w:r>
        <w:t xml:space="preserve">Malocclusion correction, lingual orthodontics, interceptive orthodontics for children.</w:t>
      </w:r>
    </w:p>
    <w:p>
      <w:pPr>
        <w:numPr>
          <w:ilvl w:val="0"/>
          <w:numId w:val="1005"/>
        </w:numPr>
        <w:pStyle w:val="Compact"/>
      </w:pPr>
      <w:r>
        <w:rPr>
          <w:bCs/>
          <w:b/>
        </w:rPr>
        <w:t xml:space="preserve">Advanced Technology:</w:t>
      </w:r>
      <w:r>
        <w:t xml:space="preserve"> </w:t>
      </w:r>
      <w:r>
        <w:t xml:space="preserve">3D cone beam CT, digital impressions, CAD/CAM systems.</w:t>
      </w:r>
    </w:p>
    <w:p>
      <w:pPr>
        <w:numPr>
          <w:ilvl w:val="0"/>
          <w:numId w:val="1005"/>
        </w:numPr>
        <w:pStyle w:val="Compact"/>
      </w:pPr>
      <w:r>
        <w:rPr>
          <w:bCs/>
          <w:b/>
        </w:rPr>
        <w:t xml:space="preserve">Cultural Competence:</w:t>
      </w:r>
      <w:r>
        <w:t xml:space="preserve"> </w:t>
      </w:r>
      <w:r>
        <w:t xml:space="preserve">Fluent in Arabic and English; experienced in addressing the unique cultural expectations of patients in Saudi Arabia Jeddah.</w:t>
      </w:r>
    </w:p>
    <w:p>
      <w:pPr>
        <w:numPr>
          <w:ilvl w:val="0"/>
          <w:numId w:val="1005"/>
        </w:numPr>
        <w:pStyle w:val="Compact"/>
      </w:pPr>
      <w:r>
        <w:rPr>
          <w:bCs/>
          <w:b/>
        </w:rPr>
        <w:t xml:space="preserve">Patient Management:</w:t>
      </w:r>
      <w:r>
        <w:t xml:space="preserve"> </w:t>
      </w:r>
      <w:r>
        <w:t xml:space="preserve">Strong interpersonal skills to build trust and ensure patient satisfaction in a diverse population.</w:t>
      </w:r>
    </w:p>
    <w:p>
      <w:pPr>
        <w:numPr>
          <w:ilvl w:val="0"/>
          <w:numId w:val="1005"/>
        </w:numPr>
        <w:pStyle w:val="Compact"/>
      </w:pPr>
      <w:r>
        <w:rPr>
          <w:bCs/>
          <w:b/>
        </w:rPr>
        <w:t xml:space="preserve">Research &amp; Education:</w:t>
      </w:r>
      <w:r>
        <w:t xml:space="preserve"> </w:t>
      </w:r>
      <w:r>
        <w:t xml:space="preserve">Published peer-reviewed articles and presented at national conferences on orthodontic trends in the Middle East.</w:t>
      </w:r>
    </w:p>
    <w:bookmarkEnd w:id="24"/>
    <w:bookmarkStart w:id="25" w:name="community-involvement"/>
    <w:p>
      <w:pPr>
        <w:pStyle w:val="Heading2"/>
      </w:pPr>
      <w:r>
        <w:t xml:space="preserve">Community Involvement</w:t>
      </w:r>
    </w:p>
    <w:p>
      <w:pPr>
        <w:pStyle w:val="FirstParagraph"/>
      </w:pPr>
      <w:r>
        <w:t xml:space="preserve">As an Orthodontist in Saudi Arabia Jeddah, I actively engage in initiatives that promote oral health education and accessibility. I have volunteered at free dental camps organized by the Saudi Red Crescent Society, providing orthodontic care to low-income families. Additionally, I mentor junior dentists and students through the Jeddah Dental Association’s Continuing Education Program, fostering a culture of excellence in orthodontics.</w:t>
      </w:r>
    </w:p>
    <w:bookmarkEnd w:id="25"/>
    <w:bookmarkStart w:id="26" w:name="professional-affiliations"/>
    <w:p>
      <w:pPr>
        <w:pStyle w:val="Heading2"/>
      </w:pPr>
      <w:r>
        <w:t xml:space="preserve">Professional Affiliations</w:t>
      </w:r>
    </w:p>
    <w:p>
      <w:pPr>
        <w:numPr>
          <w:ilvl w:val="0"/>
          <w:numId w:val="1006"/>
        </w:numPr>
        <w:pStyle w:val="Compact"/>
      </w:pPr>
      <w:r>
        <w:t xml:space="preserve">Saudi Orthodontic Society (SOS)</w:t>
      </w:r>
    </w:p>
    <w:p>
      <w:pPr>
        <w:numPr>
          <w:ilvl w:val="0"/>
          <w:numId w:val="1006"/>
        </w:numPr>
        <w:pStyle w:val="Compact"/>
      </w:pPr>
      <w:r>
        <w:t xml:space="preserve">American Association of Orthodontists (AAO)</w:t>
      </w:r>
    </w:p>
    <w:p>
      <w:pPr>
        <w:numPr>
          <w:ilvl w:val="0"/>
          <w:numId w:val="1006"/>
        </w:numPr>
        <w:pStyle w:val="Compact"/>
      </w:pPr>
      <w:r>
        <w:t xml:space="preserve">International Association for Dental Research (IADR)</w:t>
      </w:r>
    </w:p>
    <w:bookmarkEnd w:id="26"/>
    <w:bookmarkStart w:id="27" w:name="conclusion"/>
    <w:p>
      <w:pPr>
        <w:pStyle w:val="Heading2"/>
      </w:pPr>
      <w:r>
        <w:t xml:space="preserve">Conclusion</w:t>
      </w:r>
    </w:p>
    <w:p>
      <w:pPr>
        <w:pStyle w:val="FirstParagraph"/>
      </w:pPr>
      <w:r>
        <w:t xml:space="preserve">This resume reflects the qualifications and experience of a dedicated Orthodontist committed to serving the healthcare needs of Saudi Arabia Jeddah. With a strong foundation in orthodontic science, advanced technological expertise, and a deep understanding of local cultural dynamics, I am well-positioned to contribute to the growth of dental care in Jeddah. My goal is to continue providing exceptional orthodontic services that align with the aspirations of patients and the evolving standards of healthcare in Saudi Arabia.</w:t>
      </w:r>
    </w:p>
    <w:p>
      <w:pPr>
        <w:pStyle w:val="BodyText"/>
      </w:pPr>
      <w:r>
        <w:rPr>
          <w:bCs/>
          <w:b/>
        </w:rPr>
        <w:t xml:space="preserve">Keywords:</w:t>
      </w:r>
      <w:r>
        <w:t xml:space="preserve"> </w:t>
      </w:r>
      <w:r>
        <w:t xml:space="preserve">Resume, Orthodontist, Saudi Arabia Jeddah</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Saudi Arabia Jeddah</dc:title>
  <dc:creator/>
  <dc:language>en</dc:language>
  <cp:keywords/>
  <dcterms:created xsi:type="dcterms:W3CDTF">2026-07-21T11:03:22Z</dcterms:created>
  <dcterms:modified xsi:type="dcterms:W3CDTF">2026-07-21T11:03:22Z</dcterms:modified>
</cp:coreProperties>
</file>

<file path=docProps/custom.xml><?xml version="1.0" encoding="utf-8"?>
<Properties xmlns="http://schemas.openxmlformats.org/officeDocument/2006/custom-properties" xmlns:vt="http://schemas.openxmlformats.org/officeDocument/2006/docPropsVTypes"/>
</file>