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Spain</w:t>
      </w:r>
      <w:r>
        <w:t xml:space="preserve"> </w:t>
      </w:r>
      <w:r>
        <w:t xml:space="preserve">Valencia</w:t>
      </w:r>
    </w:p>
    <w:bookmarkStart w:id="31"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López Martínez</w:t>
      </w:r>
      <w:r>
        <w:br/>
      </w:r>
      <w:r>
        <w:rPr>
          <w:bCs/>
          <w:b/>
        </w:rPr>
        <w:t xml:space="preserve">Email:</w:t>
      </w:r>
      <w:r>
        <w:t xml:space="preserve"> </w:t>
      </w:r>
      <w:r>
        <w:t xml:space="preserve">ana.lopez@orthodontistvalencia.es</w:t>
      </w:r>
      <w:r>
        <w:br/>
      </w:r>
      <w:r>
        <w:rPr>
          <w:bCs/>
          <w:b/>
        </w:rPr>
        <w:t xml:space="preserve">Phone:</w:t>
      </w:r>
      <w:r>
        <w:t xml:space="preserve"> </w:t>
      </w:r>
      <w:r>
        <w:t xml:space="preserve">+34 612 345 678</w:t>
      </w:r>
      <w:r>
        <w:br/>
      </w:r>
      <w:r>
        <w:rPr>
          <w:bCs/>
          <w:b/>
        </w:rPr>
        <w:t xml:space="preserve">Address:</w:t>
      </w:r>
      <w:r>
        <w:t xml:space="preserve"> </w:t>
      </w:r>
      <w:r>
        <w:t xml:space="preserve">Calle de la Salud, 12, Valencia, Spain</w:t>
      </w:r>
      <w:r>
        <w:br/>
      </w:r>
      <w:r>
        <w:rPr>
          <w:bCs/>
          <w:b/>
        </w:rPr>
        <w:t xml:space="preserve">Languages:</w:t>
      </w:r>
      <w:r>
        <w:t xml:space="preserve"> </w:t>
      </w:r>
      <w:r>
        <w:t xml:space="preserve">Spanish (native), English (fluent), French (basic)</w:t>
      </w:r>
    </w:p>
    <w:bookmarkEnd w:id="20"/>
    <w:bookmarkStart w:id="21" w:name="professional-summary"/>
    <w:p>
      <w:pPr>
        <w:pStyle w:val="Heading2"/>
      </w:pPr>
      <w:r>
        <w:t xml:space="preserve">Professional Summary</w:t>
      </w:r>
    </w:p>
    <w:p>
      <w:pPr>
        <w:pStyle w:val="FirstParagraph"/>
      </w:pPr>
      <w:r>
        <w:rPr>
          <w:bCs/>
          <w:b/>
        </w:rPr>
        <w:t xml:space="preserve">Orthodontist</w:t>
      </w:r>
      <w:r>
        <w:t xml:space="preserve"> </w:t>
      </w:r>
      <w:r>
        <w:t xml:space="preserve">with over 10 years of experience specializing in pediatric and adult orthodontic care. A dedicated professional based in Spain Valencia, committed to delivering exceptional patient outcomes through advanced techniques and personalized treatment plans. Proficient in modern orthodontic technologies such as Invisalign, clear aligners, and digital imaging systems. Passionate about fostering long-term relationships with patients while maintaining the highest standards of clinical excellence. Actively involved in local dental associations and community initiatives in Valencia to promote oral health awareness.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Universidad de Valencia, Spain (2010)</w:t>
      </w:r>
    </w:p>
    <w:p>
      <w:pPr>
        <w:numPr>
          <w:ilvl w:val="0"/>
          <w:numId w:val="1001"/>
        </w:numPr>
        <w:pStyle w:val="Compact"/>
      </w:pPr>
      <w:r>
        <w:rPr>
          <w:bCs/>
          <w:b/>
        </w:rPr>
        <w:t xml:space="preserve">Masters in Orthodontics and Dentofacial Orthopedics</w:t>
      </w:r>
      <w:r>
        <w:t xml:space="preserve">, Facultad de Odontología, Universidad Complutense de Madrid, Spain (2014)</w:t>
      </w:r>
    </w:p>
    <w:p>
      <w:pPr>
        <w:numPr>
          <w:ilvl w:val="0"/>
          <w:numId w:val="1001"/>
        </w:numPr>
        <w:pStyle w:val="Compact"/>
      </w:pPr>
      <w:r>
        <w:rPr>
          <w:bCs/>
          <w:b/>
        </w:rPr>
        <w:t xml:space="preserve">Certification in Clinical Orthodontics</w:t>
      </w:r>
      <w:r>
        <w:t xml:space="preserve">, European Association of Orthodontists (2015)</w:t>
      </w:r>
    </w:p>
    <w:bookmarkEnd w:id="22"/>
    <w:bookmarkStart w:id="26" w:name="professional-experience"/>
    <w:p>
      <w:pPr>
        <w:pStyle w:val="Heading2"/>
      </w:pPr>
      <w:r>
        <w:t xml:space="preserve">Professional Experience</w:t>
      </w:r>
    </w:p>
    <w:bookmarkStart w:id="23" w:name="lead-orthodontist"/>
    <w:p>
      <w:pPr>
        <w:pStyle w:val="Heading3"/>
      </w:pPr>
      <w:r>
        <w:t xml:space="preserve">Lead Orthodontist</w:t>
      </w:r>
    </w:p>
    <w:p>
      <w:pPr>
        <w:pStyle w:val="FirstParagraph"/>
      </w:pPr>
      <w:r>
        <w:rPr>
          <w:iCs/>
          <w:i/>
        </w:rPr>
        <w:t xml:space="preserve">Valencia Dental Solutions, Valencia, Spain</w:t>
      </w:r>
      <w:r>
        <w:br/>
      </w:r>
      <w:r>
        <w:t xml:space="preserve">January 2018 – Present</w:t>
      </w:r>
    </w:p>
    <w:p>
      <w:pPr>
        <w:numPr>
          <w:ilvl w:val="0"/>
          <w:numId w:val="1002"/>
        </w:numPr>
        <w:pStyle w:val="Compact"/>
      </w:pPr>
      <w:r>
        <w:t xml:space="preserve">Provided comprehensive orthodontic care to over 500 patients annually, including children, adolescents, and adults.</w:t>
      </w:r>
    </w:p>
    <w:p>
      <w:pPr>
        <w:numPr>
          <w:ilvl w:val="0"/>
          <w:numId w:val="1002"/>
        </w:numPr>
        <w:pStyle w:val="Compact"/>
      </w:pPr>
      <w:r>
        <w:t xml:space="preserve">Managed a team of 5 orthodontic assistants and coordinated with general dentists to ensure holistic patient care.</w:t>
      </w:r>
    </w:p>
    <w:p>
      <w:pPr>
        <w:numPr>
          <w:ilvl w:val="0"/>
          <w:numId w:val="1002"/>
        </w:numPr>
        <w:pStyle w:val="Compact"/>
      </w:pPr>
      <w:r>
        <w:t xml:space="preserve">Implemented advanced digital treatment planning systems, reducing appointment times by 25%.</w:t>
      </w:r>
    </w:p>
    <w:p>
      <w:pPr>
        <w:numPr>
          <w:ilvl w:val="0"/>
          <w:numId w:val="1002"/>
        </w:numPr>
        <w:pStyle w:val="Compact"/>
      </w:pPr>
      <w:r>
        <w:t xml:space="preserve">Organized monthly educational workshops for patients in Spain Valencia on oral hygiene and preventive care.</w:t>
      </w:r>
    </w:p>
    <w:bookmarkEnd w:id="23"/>
    <w:bookmarkStart w:id="24" w:name="orthodontist"/>
    <w:p>
      <w:pPr>
        <w:pStyle w:val="Heading3"/>
      </w:pPr>
      <w:r>
        <w:t xml:space="preserve">Orthodontist</w:t>
      </w:r>
    </w:p>
    <w:p>
      <w:pPr>
        <w:pStyle w:val="FirstParagraph"/>
      </w:pPr>
      <w:r>
        <w:rPr>
          <w:iCs/>
          <w:i/>
        </w:rPr>
        <w:t xml:space="preserve">Clinica Dental Sant Jordi, Valencia, Spain</w:t>
      </w:r>
      <w:r>
        <w:br/>
      </w:r>
      <w:r>
        <w:t xml:space="preserve">June 2014 – December 2017</w:t>
      </w:r>
    </w:p>
    <w:p>
      <w:pPr>
        <w:numPr>
          <w:ilvl w:val="0"/>
          <w:numId w:val="1003"/>
        </w:numPr>
        <w:pStyle w:val="Compact"/>
      </w:pPr>
      <w:r>
        <w:t xml:space="preserve">Treated complex cases involving malocclusion, crossbite, and overcrowding using both traditional braces and invisible aligners.</w:t>
      </w:r>
    </w:p>
    <w:p>
      <w:pPr>
        <w:numPr>
          <w:ilvl w:val="0"/>
          <w:numId w:val="1003"/>
        </w:numPr>
        <w:pStyle w:val="Compact"/>
      </w:pPr>
      <w:r>
        <w:t xml:space="preserve">Collaborated with pediatric dentists to develop early intervention programs for children aged 6–12 in Spain Valencia.</w:t>
      </w:r>
    </w:p>
    <w:p>
      <w:pPr>
        <w:numPr>
          <w:ilvl w:val="0"/>
          <w:numId w:val="1003"/>
        </w:numPr>
        <w:pStyle w:val="Compact"/>
      </w:pPr>
      <w:r>
        <w:t xml:space="preserve">Published research on the efficacy of digital impressions in orthodontic diagnostics in the *Revista de Odontología Española* (2016).</w:t>
      </w:r>
    </w:p>
    <w:bookmarkEnd w:id="24"/>
    <w:bookmarkStart w:id="25" w:name="resident-orthodontist"/>
    <w:p>
      <w:pPr>
        <w:pStyle w:val="Heading3"/>
      </w:pPr>
      <w:r>
        <w:t xml:space="preserve">Resident Orthodontist</w:t>
      </w:r>
    </w:p>
    <w:p>
      <w:pPr>
        <w:pStyle w:val="FirstParagraph"/>
      </w:pPr>
      <w:r>
        <w:rPr>
          <w:iCs/>
          <w:i/>
        </w:rPr>
        <w:t xml:space="preserve">Hospital General de Valencia, Spain</w:t>
      </w:r>
      <w:r>
        <w:br/>
      </w:r>
      <w:r>
        <w:t xml:space="preserve">September 2011 – May 2014</w:t>
      </w:r>
    </w:p>
    <w:p>
      <w:pPr>
        <w:numPr>
          <w:ilvl w:val="0"/>
          <w:numId w:val="1004"/>
        </w:numPr>
        <w:pStyle w:val="Compact"/>
      </w:pPr>
      <w:r>
        <w:t xml:space="preserve">Gained hands-on experience in treating patients with cleft lip/palate and craniofacial abnormalities.</w:t>
      </w:r>
    </w:p>
    <w:p>
      <w:pPr>
        <w:numPr>
          <w:ilvl w:val="0"/>
          <w:numId w:val="1004"/>
        </w:numPr>
        <w:pStyle w:val="Compact"/>
      </w:pPr>
      <w:r>
        <w:t xml:space="preserve">Participated in multidisciplinary teams to address the orthodontic needs of patients with systemic conditions.</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Invisalign, ClearCorrect, digital scanning, CAD/CAM systems.</w:t>
      </w:r>
    </w:p>
    <w:p>
      <w:pPr>
        <w:numPr>
          <w:ilvl w:val="0"/>
          <w:numId w:val="1005"/>
        </w:numPr>
        <w:pStyle w:val="Compact"/>
      </w:pPr>
      <w:r>
        <w:rPr>
          <w:bCs/>
          <w:b/>
        </w:rPr>
        <w:t xml:space="preserve">Clinical Expertise:</w:t>
      </w:r>
      <w:r>
        <w:t xml:space="preserve"> </w:t>
      </w:r>
      <w:r>
        <w:t xml:space="preserve">Comprehensive orthodontic treatment planning, interceptive orthodontics, maxillofacial growth analysis.</w:t>
      </w:r>
    </w:p>
    <w:p>
      <w:pPr>
        <w:numPr>
          <w:ilvl w:val="0"/>
          <w:numId w:val="1005"/>
        </w:numPr>
        <w:pStyle w:val="Compact"/>
      </w:pPr>
      <w:r>
        <w:rPr>
          <w:bCs/>
          <w:b/>
        </w:rPr>
        <w:t xml:space="preserve">Certifications:</w:t>
      </w:r>
    </w:p>
    <w:p>
      <w:pPr>
        <w:numPr>
          <w:ilvl w:val="1"/>
          <w:numId w:val="1006"/>
        </w:numPr>
        <w:pStyle w:val="Compact"/>
      </w:pPr>
      <w:r>
        <w:t xml:space="preserve">Spanish Dental Council (CDP) Registration (2015)</w:t>
      </w:r>
    </w:p>
    <w:p>
      <w:pPr>
        <w:numPr>
          <w:ilvl w:val="1"/>
          <w:numId w:val="1006"/>
        </w:numPr>
        <w:pStyle w:val="Compact"/>
      </w:pPr>
      <w:r>
        <w:t xml:space="preserve">American Association of Orthodontists (AAO) Continuing Education Courses</w:t>
      </w:r>
    </w:p>
    <w:p>
      <w:pPr>
        <w:numPr>
          <w:ilvl w:val="1"/>
          <w:numId w:val="1006"/>
        </w:numPr>
        <w:pStyle w:val="Compact"/>
      </w:pPr>
      <w:r>
        <w:t xml:space="preserve">International Trauma and Oral Surgery Certification</w:t>
      </w:r>
    </w:p>
    <w:p>
      <w:pPr>
        <w:numPr>
          <w:ilvl w:val="0"/>
          <w:numId w:val="1005"/>
        </w:numPr>
        <w:pStyle w:val="Compact"/>
      </w:pPr>
      <w:r>
        <w:rPr>
          <w:bCs/>
          <w:b/>
        </w:rPr>
        <w:t xml:space="preserve">Languages:</w:t>
      </w:r>
      <w:r>
        <w:t xml:space="preserve"> </w:t>
      </w:r>
      <w:r>
        <w:t xml:space="preserve">Spanish, English, French.</w:t>
      </w:r>
    </w:p>
    <w:bookmarkEnd w:id="27"/>
    <w:bookmarkStart w:id="28" w:name="Xe9d034b6d199be5bae9d494d49281bf77b5a70f"/>
    <w:p>
      <w:pPr>
        <w:pStyle w:val="Heading2"/>
      </w:pPr>
      <w:r>
        <w:t xml:space="preserve">Community Involvement &amp; Research Contributions</w:t>
      </w:r>
    </w:p>
    <w:p>
      <w:pPr>
        <w:pStyle w:val="FirstParagraph"/>
      </w:pPr>
      <w:r>
        <w:rPr>
          <w:bCs/>
          <w:b/>
        </w:rPr>
        <w:t xml:space="preserve">Spain Valencia Dental Association (AVDE)</w:t>
      </w:r>
      <w:r>
        <w:t xml:space="preserve">: Active member since 2016, contributing to policy development and patient education campaigns.</w:t>
      </w:r>
    </w:p>
    <w:p>
      <w:pPr>
        <w:pStyle w:val="BodyText"/>
      </w:pPr>
      <w:r>
        <w:rPr>
          <w:bCs/>
          <w:b/>
        </w:rPr>
        <w:t xml:space="preserve">Volunteer Work:</w:t>
      </w:r>
      <w:r>
        <w:t xml:space="preserve"> </w:t>
      </w:r>
      <w:r>
        <w:t xml:space="preserve">Regularly participates in free orthodontic clinics organized by the *Asociación Valenciana de Salud Oral* to provide care for underserved communities in Spain Valencia.</w:t>
      </w:r>
    </w:p>
    <w:p>
      <w:pPr>
        <w:pStyle w:val="BodyText"/>
      </w:pPr>
      <w:r>
        <w:rPr>
          <w:bCs/>
          <w:b/>
        </w:rPr>
        <w:t xml:space="preserve">Research Publications:</w:t>
      </w:r>
    </w:p>
    <w:p>
      <w:pPr>
        <w:numPr>
          <w:ilvl w:val="0"/>
          <w:numId w:val="1007"/>
        </w:numPr>
        <w:pStyle w:val="Compact"/>
      </w:pPr>
      <w:r>
        <w:t xml:space="preserve">"Digital Technologies in Modern Orthodontics: A Case Study from Spain Valencia" (2020, *Journal of Dental Research*).</w:t>
      </w:r>
    </w:p>
    <w:p>
      <w:pPr>
        <w:numPr>
          <w:ilvl w:val="0"/>
          <w:numId w:val="1007"/>
        </w:numPr>
        <w:pStyle w:val="Compact"/>
      </w:pPr>
      <w:r>
        <w:t xml:space="preserve">"Early Intervention Strategies for Children in the Mediterranean Region" (2018, *European Journal of Orthodontics*).</w:t>
      </w:r>
    </w:p>
    <w:bookmarkEnd w:id="28"/>
    <w:bookmarkStart w:id="29" w:name="professional-affiliations"/>
    <w:p>
      <w:pPr>
        <w:pStyle w:val="Heading2"/>
      </w:pPr>
      <w:r>
        <w:t xml:space="preserve">Professional Affiliations</w:t>
      </w:r>
    </w:p>
    <w:p>
      <w:pPr>
        <w:numPr>
          <w:ilvl w:val="0"/>
          <w:numId w:val="1008"/>
        </w:numPr>
        <w:pStyle w:val="Compact"/>
      </w:pPr>
      <w:r>
        <w:t xml:space="preserve">Member, Spanish Society of Orthodontics (SEDO) – 2015–Present</w:t>
      </w:r>
    </w:p>
    <w:p>
      <w:pPr>
        <w:numPr>
          <w:ilvl w:val="0"/>
          <w:numId w:val="1008"/>
        </w:numPr>
        <w:pStyle w:val="Compact"/>
      </w:pPr>
      <w:r>
        <w:t xml:space="preserve">Member, International Association for Dental Research (IADR) – 2017–Present</w:t>
      </w:r>
    </w:p>
    <w:p>
      <w:pPr>
        <w:numPr>
          <w:ilvl w:val="0"/>
          <w:numId w:val="1008"/>
        </w:numPr>
        <w:pStyle w:val="Compact"/>
      </w:pPr>
      <w:r>
        <w:t xml:space="preserve">Volunteer Contributor, Valencia Dental Society Newsletter</w:t>
      </w:r>
    </w:p>
    <w:bookmarkEnd w:id="29"/>
    <w:bookmarkStart w:id="30" w:name="references"/>
    <w:p>
      <w:pPr>
        <w:pStyle w:val="Heading2"/>
      </w:pPr>
      <w:r>
        <w:t xml:space="preserve">References</w:t>
      </w:r>
    </w:p>
    <w:p>
      <w:pPr>
        <w:pStyle w:val="FirstParagraph"/>
      </w:pPr>
      <w:r>
        <w:t xml:space="preserve">Available upon request. Contact Dr. Ana López Martínez at ana.lopez@orthodontistvalencia.es.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Spain Valencia</dc:title>
  <dc:creator/>
  <dc:language>en</dc:language>
  <cp:keywords/>
  <dcterms:created xsi:type="dcterms:W3CDTF">2025-12-11T08:43:23Z</dcterms:created>
  <dcterms:modified xsi:type="dcterms:W3CDTF">2025-12-11T08:43:23Z</dcterms:modified>
</cp:coreProperties>
</file>

<file path=docProps/custom.xml><?xml version="1.0" encoding="utf-8"?>
<Properties xmlns="http://schemas.openxmlformats.org/officeDocument/2006/custom-properties" xmlns:vt="http://schemas.openxmlformats.org/officeDocument/2006/docPropsVTypes"/>
</file>