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Resume</w:t>
      </w:r>
      <w:r>
        <w:t xml:space="preserve"> </w:t>
      </w:r>
      <w:r>
        <w:t xml:space="preserve">-</w:t>
      </w:r>
      <w:r>
        <w:t xml:space="preserve"> </w:t>
      </w:r>
      <w:r>
        <w:t xml:space="preserve">United</w:t>
      </w:r>
      <w:r>
        <w:t xml:space="preserve"> </w:t>
      </w:r>
      <w:r>
        <w:t xml:space="preserve">Kingdom</w:t>
      </w:r>
      <w:r>
        <w:t xml:space="preserve"> </w:t>
      </w:r>
      <w:r>
        <w:t xml:space="preserve">Birmingham</w:t>
      </w:r>
    </w:p>
    <w:bookmarkStart w:id="20" w:name="orthodontist-resume"/>
    <w:p>
      <w:pPr>
        <w:pStyle w:val="Heading1"/>
      </w:pPr>
      <w:r>
        <w:t xml:space="preserve">Orthodontist Resume</w:t>
      </w:r>
    </w:p>
    <w:p>
      <w:pPr>
        <w:pStyle w:val="FirstParagraph"/>
      </w:pPr>
      <w:r>
        <w:t xml:space="preserve">United Kingdom Birmingham | Professional Orthodontic Care</w:t>
      </w:r>
    </w:p>
    <w:bookmarkEnd w:id="20"/>
    <w:bookmarkStart w:id="21" w:name="contact-information"/>
    <w:p>
      <w:pPr>
        <w:pStyle w:val="Heading2"/>
      </w:pPr>
      <w:r>
        <w:t xml:space="preserve">Contact Information</w:t>
      </w:r>
    </w:p>
    <w:p>
      <w:pPr>
        <w:pStyle w:val="FirstParagraph"/>
      </w:pPr>
      <w:r>
        <w:rPr>
          <w:bCs/>
          <w:b/>
        </w:rPr>
        <w:t xml:space="preserve">Name:</w:t>
      </w:r>
      <w:r>
        <w:t xml:space="preserve"> </w:t>
      </w:r>
      <w:r>
        <w:t xml:space="preserve">Dr. Emily Thompson, BDS, MSc, FDS (Ortho)</w:t>
      </w:r>
    </w:p>
    <w:p>
      <w:pPr>
        <w:pStyle w:val="BodyText"/>
      </w:pPr>
      <w:r>
        <w:rPr>
          <w:bCs/>
          <w:b/>
        </w:rPr>
        <w:t xml:space="preserve">Address:</w:t>
      </w:r>
      <w:r>
        <w:t xml:space="preserve"> </w:t>
      </w:r>
      <w:r>
        <w:t xml:space="preserve">123 Dental Avenue, Birmingham, West Midlands B1 1AA, United Kingdom</w:t>
      </w:r>
    </w:p>
    <w:p>
      <w:pPr>
        <w:pStyle w:val="BodyText"/>
      </w:pPr>
      <w:r>
        <w:rPr>
          <w:bCs/>
          <w:b/>
        </w:rPr>
        <w:t xml:space="preserve">Email:</w:t>
      </w:r>
      <w:r>
        <w:t xml:space="preserve"> </w:t>
      </w:r>
      <w:r>
        <w:t xml:space="preserve">emily.thompson@orthodent.birmingham</w:t>
      </w:r>
    </w:p>
    <w:p>
      <w:pPr>
        <w:pStyle w:val="BodyText"/>
      </w:pPr>
      <w:r>
        <w:rPr>
          <w:bCs/>
          <w:b/>
        </w:rPr>
        <w:t xml:space="preserve">Phone:</w:t>
      </w:r>
      <w:r>
        <w:t xml:space="preserve"> </w:t>
      </w:r>
      <w:r>
        <w:t xml:space="preserve">+44 7700 900123</w:t>
      </w:r>
    </w:p>
    <w:bookmarkEnd w:id="21"/>
    <w:bookmarkStart w:id="22" w:name="professional-summary"/>
    <w:p>
      <w:pPr>
        <w:pStyle w:val="Heading2"/>
      </w:pPr>
      <w:r>
        <w:t xml:space="preserve">Professional Summary</w:t>
      </w:r>
    </w:p>
    <w:p>
      <w:pPr>
        <w:pStyle w:val="FirstParagraph"/>
      </w:pPr>
      <w:r>
        <w:t xml:space="preserve">A highly skilled and dedicated Orthodontist with over a decade of experience in the United Kingdom Birmingham, specializing in pediatric and adult orthodontic treatment. Committed to providing personalized, evidence-based care to patients across all age groups. Proven expertise in aligning teeth, correcting malocclusions, and enhancing facial aesthetics through advanced orthodontic techniques. A member of the British Orthodontic Society (BOS) and actively involved in local dental associations in Birmingham to promote oral health awareness and professional development.</w:t>
      </w:r>
    </w:p>
    <w:p>
      <w:pPr>
        <w:pStyle w:val="BodyText"/>
      </w:pPr>
      <w:r>
        <w:t xml:space="preserve">As an Orthodontist in United Kingdom Birmingham, I have established a reputation for delivering exceptional results with a focus on patient comfort, innovation, and long-term oral health. My work at leading dental clinics in the region has allowed me to serve diverse communities, addressing complex orthodontic challenges while adhering to the highest standards of care.</w:t>
      </w:r>
    </w:p>
    <w:bookmarkEnd w:id="22"/>
    <w:bookmarkStart w:id="23" w:name="education"/>
    <w:p>
      <w:pPr>
        <w:pStyle w:val="Heading2"/>
      </w:pPr>
      <w:r>
        <w:t xml:space="preserve">Education</w:t>
      </w:r>
    </w:p>
    <w:p>
      <w:pPr>
        <w:numPr>
          <w:ilvl w:val="0"/>
          <w:numId w:val="1001"/>
        </w:numPr>
        <w:pStyle w:val="Compact"/>
      </w:pPr>
      <w:r>
        <w:rPr>
          <w:bCs/>
          <w:b/>
        </w:rPr>
        <w:t xml:space="preserve">BDS (Bachelor of Dental Surgery)</w:t>
      </w:r>
      <w:r>
        <w:t xml:space="preserve"> </w:t>
      </w:r>
      <w:r>
        <w:t xml:space="preserve">– University of Birmingham, UK (Year: 2010)</w:t>
      </w:r>
    </w:p>
    <w:p>
      <w:pPr>
        <w:numPr>
          <w:ilvl w:val="0"/>
          <w:numId w:val="1001"/>
        </w:numPr>
        <w:pStyle w:val="Compact"/>
      </w:pPr>
      <w:r>
        <w:rPr>
          <w:bCs/>
          <w:b/>
        </w:rPr>
        <w:t xml:space="preserve">MSc in Orthodontics</w:t>
      </w:r>
      <w:r>
        <w:t xml:space="preserve"> </w:t>
      </w:r>
      <w:r>
        <w:t xml:space="preserve">– King’s College London, UK (Year: 2014)</w:t>
      </w:r>
    </w:p>
    <w:p>
      <w:pPr>
        <w:numPr>
          <w:ilvl w:val="0"/>
          <w:numId w:val="1001"/>
        </w:numPr>
        <w:pStyle w:val="Compact"/>
      </w:pPr>
      <w:r>
        <w:rPr>
          <w:bCs/>
          <w:b/>
        </w:rPr>
        <w:t xml:space="preserve">Fellowship in Orthodontic Studies</w:t>
      </w:r>
      <w:r>
        <w:t xml:space="preserve"> </w:t>
      </w:r>
      <w:r>
        <w:t xml:space="preserve">– British Orthodontic Society (BOS), UK (Year: 2016)</w:t>
      </w:r>
    </w:p>
    <w:bookmarkEnd w:id="23"/>
    <w:bookmarkStart w:id="27" w:name="professional-experience"/>
    <w:p>
      <w:pPr>
        <w:pStyle w:val="Heading2"/>
      </w:pPr>
      <w:r>
        <w:t xml:space="preserve">Professional Experience</w:t>
      </w:r>
    </w:p>
    <w:bookmarkStart w:id="24" w:name="senior-orthodontist"/>
    <w:p>
      <w:pPr>
        <w:pStyle w:val="Heading3"/>
      </w:pPr>
      <w:r>
        <w:rPr>
          <w:bCs/>
          <w:b/>
        </w:rPr>
        <w:t xml:space="preserve">Senior Orthodontist</w:t>
      </w:r>
    </w:p>
    <w:p>
      <w:pPr>
        <w:pStyle w:val="FirstParagraph"/>
      </w:pPr>
      <w:r>
        <w:rPr>
          <w:iCs/>
          <w:i/>
        </w:rPr>
        <w:t xml:space="preserve">Birmingham Dental Care Clinic, United Kingdom Birmingham</w:t>
      </w:r>
      <w:r>
        <w:t xml:space="preserve"> </w:t>
      </w:r>
      <w:r>
        <w:t xml:space="preserve">| January 2018 – Present</w:t>
      </w:r>
    </w:p>
    <w:p>
      <w:pPr>
        <w:numPr>
          <w:ilvl w:val="0"/>
          <w:numId w:val="1002"/>
        </w:numPr>
        <w:pStyle w:val="Compact"/>
      </w:pPr>
      <w:r>
        <w:t xml:space="preserve">Lead orthodontic treatment planning for over 500 patients annually, including children, adolescents, and adults.</w:t>
      </w:r>
    </w:p>
    <w:p>
      <w:pPr>
        <w:numPr>
          <w:ilvl w:val="0"/>
          <w:numId w:val="1002"/>
        </w:numPr>
        <w:pStyle w:val="Compact"/>
      </w:pPr>
      <w:r>
        <w:t xml:space="preserve">Utilize advanced technologies such as Invisalign, lingual braces, and clear aligners to achieve optimal results.</w:t>
      </w:r>
    </w:p>
    <w:p>
      <w:pPr>
        <w:numPr>
          <w:ilvl w:val="0"/>
          <w:numId w:val="1002"/>
        </w:numPr>
        <w:pStyle w:val="Compact"/>
      </w:pPr>
      <w:r>
        <w:t xml:space="preserve">Collaborate with general dentists and periodontists to ensure comprehensive patient care in the United Kingdom Birmingham area.</w:t>
      </w:r>
    </w:p>
    <w:p>
      <w:pPr>
        <w:numPr>
          <w:ilvl w:val="0"/>
          <w:numId w:val="1002"/>
        </w:numPr>
        <w:pStyle w:val="Compact"/>
      </w:pPr>
      <w:r>
        <w:t xml:space="preserve">Deliver educational workshops for local schools and community centers on oral hygiene and orthodontic health.</w:t>
      </w:r>
    </w:p>
    <w:bookmarkEnd w:id="24"/>
    <w:bookmarkStart w:id="25" w:name="orthodontist"/>
    <w:p>
      <w:pPr>
        <w:pStyle w:val="Heading3"/>
      </w:pPr>
      <w:r>
        <w:rPr>
          <w:bCs/>
          <w:b/>
        </w:rPr>
        <w:t xml:space="preserve">Orthodontist</w:t>
      </w:r>
    </w:p>
    <w:p>
      <w:pPr>
        <w:pStyle w:val="FirstParagraph"/>
      </w:pPr>
      <w:r>
        <w:rPr>
          <w:iCs/>
          <w:i/>
        </w:rPr>
        <w:t xml:space="preserve">Birmingham Orthodontic Associates, United Kingdom Birmingham</w:t>
      </w:r>
      <w:r>
        <w:t xml:space="preserve"> </w:t>
      </w:r>
      <w:r>
        <w:t xml:space="preserve">| March 2014 – December 2017</w:t>
      </w:r>
    </w:p>
    <w:p>
      <w:pPr>
        <w:numPr>
          <w:ilvl w:val="0"/>
          <w:numId w:val="1003"/>
        </w:numPr>
        <w:pStyle w:val="Compact"/>
      </w:pPr>
      <w:r>
        <w:t xml:space="preserve">Provided expert orthodontic care to over 300 patients, focusing on early intervention and interceptive treatment.</w:t>
      </w:r>
    </w:p>
    <w:p>
      <w:pPr>
        <w:numPr>
          <w:ilvl w:val="0"/>
          <w:numId w:val="1003"/>
        </w:numPr>
        <w:pStyle w:val="Compact"/>
      </w:pPr>
      <w:r>
        <w:t xml:space="preserve">Published case studies in the British Journal of Orthodontics, highlighting innovative techniques for complex malocclusions.</w:t>
      </w:r>
    </w:p>
    <w:p>
      <w:pPr>
        <w:numPr>
          <w:ilvl w:val="0"/>
          <w:numId w:val="1003"/>
        </w:numPr>
        <w:pStyle w:val="Compact"/>
      </w:pPr>
      <w:r>
        <w:t xml:space="preserve">Mentored junior dental professionals in the United Kingdom Birmingham, fostering a culture of excellence and continuous learning.</w:t>
      </w:r>
    </w:p>
    <w:bookmarkEnd w:id="25"/>
    <w:bookmarkStart w:id="26" w:name="orthodontic-registrar"/>
    <w:p>
      <w:pPr>
        <w:pStyle w:val="Heading3"/>
      </w:pPr>
      <w:r>
        <w:rPr>
          <w:bCs/>
          <w:b/>
        </w:rPr>
        <w:t xml:space="preserve">Orthodontic Registrar</w:t>
      </w:r>
    </w:p>
    <w:p>
      <w:pPr>
        <w:pStyle w:val="FirstParagraph"/>
      </w:pPr>
      <w:r>
        <w:rPr>
          <w:iCs/>
          <w:i/>
        </w:rPr>
        <w:t xml:space="preserve">University Hospital Birmingham NHS Foundation Trust, United Kingdom</w:t>
      </w:r>
      <w:r>
        <w:t xml:space="preserve"> </w:t>
      </w:r>
      <w:r>
        <w:t xml:space="preserve">| August 2012 – February 2014</w:t>
      </w:r>
    </w:p>
    <w:p>
      <w:pPr>
        <w:numPr>
          <w:ilvl w:val="0"/>
          <w:numId w:val="1004"/>
        </w:numPr>
        <w:pStyle w:val="Compact"/>
      </w:pPr>
      <w:r>
        <w:t xml:space="preserve">Gained hands-on experience in a multidisciplinary setting, treating patients with craniofacial anomalies and cleft lip/palate.</w:t>
      </w:r>
    </w:p>
    <w:p>
      <w:pPr>
        <w:numPr>
          <w:ilvl w:val="0"/>
          <w:numId w:val="1004"/>
        </w:numPr>
        <w:pStyle w:val="Compact"/>
      </w:pPr>
      <w:r>
        <w:t xml:space="preserve">Participated in research projects on the long-term effects of orthodontic treatment in pediatric populations.</w:t>
      </w:r>
    </w:p>
    <w:bookmarkEnd w:id="26"/>
    <w:bookmarkEnd w:id="27"/>
    <w:bookmarkStart w:id="28" w:name="skills"/>
    <w:p>
      <w:pPr>
        <w:pStyle w:val="Heading2"/>
      </w:pPr>
      <w:r>
        <w:t xml:space="preserve">Skills</w:t>
      </w:r>
    </w:p>
    <w:p>
      <w:pPr>
        <w:numPr>
          <w:ilvl w:val="0"/>
          <w:numId w:val="1005"/>
        </w:numPr>
        <w:pStyle w:val="Compact"/>
      </w:pPr>
      <w:r>
        <w:t xml:space="preserve">Expertise in all types of orthodontic appliances (braces, aligners, retainers)</w:t>
      </w:r>
    </w:p>
    <w:p>
      <w:pPr>
        <w:numPr>
          <w:ilvl w:val="0"/>
          <w:numId w:val="1005"/>
        </w:numPr>
        <w:pStyle w:val="Compact"/>
      </w:pPr>
      <w:r>
        <w:t xml:space="preserve">Proficient in digital treatment planning and 3D imaging technologies</w:t>
      </w:r>
    </w:p>
    <w:p>
      <w:pPr>
        <w:numPr>
          <w:ilvl w:val="0"/>
          <w:numId w:val="1005"/>
        </w:numPr>
        <w:pStyle w:val="Compact"/>
      </w:pPr>
      <w:r>
        <w:t xml:space="preserve">Strong communication skills to educate patients and families on orthodontic care</w:t>
      </w:r>
    </w:p>
    <w:p>
      <w:pPr>
        <w:numPr>
          <w:ilvl w:val="0"/>
          <w:numId w:val="1005"/>
        </w:numPr>
        <w:pStyle w:val="Compact"/>
      </w:pPr>
      <w:r>
        <w:t xml:space="preserve">Certified in Invisalign and other leading orthodontic systems</w:t>
      </w:r>
    </w:p>
    <w:p>
      <w:pPr>
        <w:numPr>
          <w:ilvl w:val="0"/>
          <w:numId w:val="1005"/>
        </w:numPr>
        <w:pStyle w:val="Compact"/>
      </w:pPr>
      <w:r>
        <w:t xml:space="preserve">Knowledge of UK dental regulations, including the General Dental Council (GDC) guidelines</w:t>
      </w:r>
    </w:p>
    <w:bookmarkEnd w:id="28"/>
    <w:bookmarkStart w:id="29" w:name="awards-and-recognitions"/>
    <w:p>
      <w:pPr>
        <w:pStyle w:val="Heading2"/>
      </w:pPr>
      <w:r>
        <w:t xml:space="preserve">Awards and Recognitions</w:t>
      </w:r>
    </w:p>
    <w:p>
      <w:pPr>
        <w:numPr>
          <w:ilvl w:val="0"/>
          <w:numId w:val="1006"/>
        </w:numPr>
        <w:pStyle w:val="Compact"/>
      </w:pPr>
      <w:r>
        <w:rPr>
          <w:bCs/>
          <w:b/>
        </w:rPr>
        <w:t xml:space="preserve">Top Orthodontist in Birmingham</w:t>
      </w:r>
      <w:r>
        <w:t xml:space="preserve"> </w:t>
      </w:r>
      <w:r>
        <w:t xml:space="preserve">– Birmingham Lifestyle Magazine (2021)</w:t>
      </w:r>
    </w:p>
    <w:p>
      <w:pPr>
        <w:numPr>
          <w:ilvl w:val="0"/>
          <w:numId w:val="1006"/>
        </w:numPr>
        <w:pStyle w:val="Compact"/>
      </w:pPr>
      <w:r>
        <w:rPr>
          <w:bCs/>
          <w:b/>
        </w:rPr>
        <w:t xml:space="preserve">Outstanding Contribution to Orthodontic Education</w:t>
      </w:r>
      <w:r>
        <w:t xml:space="preserve"> </w:t>
      </w:r>
      <w:r>
        <w:t xml:space="preserve">– British Orthodontic Society (2019)</w:t>
      </w:r>
    </w:p>
    <w:p>
      <w:pPr>
        <w:numPr>
          <w:ilvl w:val="0"/>
          <w:numId w:val="1006"/>
        </w:numPr>
        <w:pStyle w:val="Compact"/>
      </w:pPr>
      <w:r>
        <w:rPr>
          <w:bCs/>
          <w:b/>
        </w:rPr>
        <w:t xml:space="preserve">Patient Satisfaction Award</w:t>
      </w:r>
      <w:r>
        <w:t xml:space="preserve"> </w:t>
      </w:r>
      <w:r>
        <w:t xml:space="preserve">– Birmingham Dental Care Clinic (2018)</w:t>
      </w:r>
    </w:p>
    <w:bookmarkEnd w:id="29"/>
    <w:bookmarkStart w:id="30" w:name="professional-memberships"/>
    <w:p>
      <w:pPr>
        <w:pStyle w:val="Heading2"/>
      </w:pPr>
      <w:r>
        <w:t xml:space="preserve">Professional Memberships</w:t>
      </w:r>
    </w:p>
    <w:p>
      <w:pPr>
        <w:numPr>
          <w:ilvl w:val="0"/>
          <w:numId w:val="1007"/>
        </w:numPr>
        <w:pStyle w:val="Compact"/>
      </w:pPr>
      <w:r>
        <w:t xml:space="preserve">British Orthodontic Society (BOS)</w:t>
      </w:r>
    </w:p>
    <w:p>
      <w:pPr>
        <w:numPr>
          <w:ilvl w:val="0"/>
          <w:numId w:val="1007"/>
        </w:numPr>
        <w:pStyle w:val="Compact"/>
      </w:pPr>
      <w:r>
        <w:t xml:space="preserve">General Dental Council (GDC) – Registered Orthodontist</w:t>
      </w:r>
    </w:p>
    <w:p>
      <w:pPr>
        <w:numPr>
          <w:ilvl w:val="0"/>
          <w:numId w:val="1007"/>
        </w:numPr>
        <w:pStyle w:val="Compact"/>
      </w:pPr>
      <w:r>
        <w:t xml:space="preserve">Birmingham and West Midlands Dental Society</w:t>
      </w:r>
    </w:p>
    <w:bookmarkEnd w:id="30"/>
    <w:bookmarkStart w:id="31" w:name="references"/>
    <w:p>
      <w:pPr>
        <w:pStyle w:val="Heading2"/>
      </w:pPr>
      <w:r>
        <w:t xml:space="preserve">References</w:t>
      </w:r>
    </w:p>
    <w:p>
      <w:pPr>
        <w:pStyle w:val="FirstParagraph"/>
      </w:pPr>
      <w:r>
        <w:t xml:space="preserve">Available upon request. Please contact Dr. Emily Thompson for references from colleagues in the United Kingdom Birmingham dental community.</w:t>
      </w:r>
    </w:p>
    <w:bookmarkEnd w:id="31"/>
    <w:p>
      <w:pPr>
        <w:pStyle w:val="BodyText"/>
      </w:pPr>
      <w:r>
        <w:t xml:space="preserve">© 2023 Dr. Emily Thompson | Orthodontist in United Kingdom Birmingham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Resume - United Kingdom Birmingham</dc:title>
  <dc:creator/>
  <dc:language>en</dc:language>
  <cp:keywords/>
  <dcterms:created xsi:type="dcterms:W3CDTF">2026-07-24T12:31:42Z</dcterms:created>
  <dcterms:modified xsi:type="dcterms:W3CDTF">2026-07-24T12:31:42Z</dcterms:modified>
</cp:coreProperties>
</file>

<file path=docProps/custom.xml><?xml version="1.0" encoding="utf-8"?>
<Properties xmlns="http://schemas.openxmlformats.org/officeDocument/2006/custom-properties" xmlns:vt="http://schemas.openxmlformats.org/officeDocument/2006/docPropsVTypes"/>
</file>