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resume-paramedic-australia-melbourne"/>
    <w:p>
      <w:pPr>
        <w:pStyle w:val="Heading1"/>
      </w:pPr>
      <w:r>
        <w:t xml:space="preserve">Resume: Paramedic |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Emergency Lane, Melbourne, Victoria, 3000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johndoe.paramedic@domain.com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linkedin.com/in/johndoe-paramedic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8 years of service in Australia Melbourne, specializing in emergency medical care, trauma response, and community health initiatives. Proven expertise in delivering rapid, life-saving interventions in high-pressure environments. Committed to upholding the highest standards of patient care while adhering to Australian ambulance protocols and regulations. A strong team player with a passion for public safety and improving outcomes for patients across Melbourne’s diverse communities.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ambulance-victoria-senior-paramedic"/>
    <w:p>
      <w:pPr>
        <w:pStyle w:val="Heading3"/>
      </w:pPr>
      <w:r>
        <w:t xml:space="preserve">Ambulance Victoria | Senior Paramedic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numPr>
          <w:ilvl w:val="0"/>
          <w:numId w:val="1001"/>
        </w:numPr>
        <w:pStyle w:val="Compact"/>
      </w:pPr>
      <w:r>
        <w:t xml:space="preserve">Provided emergency medical care to over 5,000 patients annually in Melbourne’s urban and suburban areas, ensuring adherence to Australian standards for pre-hospital care.</w:t>
      </w:r>
    </w:p>
    <w:p>
      <w:pPr>
        <w:numPr>
          <w:ilvl w:val="0"/>
          <w:numId w:val="1001"/>
        </w:numPr>
        <w:pStyle w:val="Compact"/>
      </w:pPr>
      <w:r>
        <w:t xml:space="preserve">Spearheaded response efforts during high-profile incidents, including multi-vehicle collisions and cardiac arrests, demonstrating quick decision-making and leadership under pressure.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hospitals, police, and fire departments to streamline emergency protocols and improve interagency communication in Australia Melbourne.</w:t>
      </w:r>
    </w:p>
    <w:p>
      <w:pPr>
        <w:numPr>
          <w:ilvl w:val="0"/>
          <w:numId w:val="1001"/>
        </w:numPr>
        <w:pStyle w:val="Compact"/>
      </w:pPr>
      <w:r>
        <w:t xml:space="preserve">Trained junior paramedics in advanced life support techniques, trauma management, and cultural sensitivity for diverse patient populations in Melbourne’s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Implemented a community education program on first aid and emergency preparedness, reaching over 2,000 residents across Melbourne’s suburbs.</w:t>
      </w:r>
    </w:p>
    <w:bookmarkEnd w:id="23"/>
    <w:bookmarkStart w:id="24" w:name="ambulance-victoria-paramedic"/>
    <w:p>
      <w:pPr>
        <w:pStyle w:val="Heading3"/>
      </w:pPr>
      <w:r>
        <w:t xml:space="preserve">Ambulance Victoria | Paramedic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numPr>
          <w:ilvl w:val="0"/>
          <w:numId w:val="1002"/>
        </w:numPr>
        <w:pStyle w:val="Compact"/>
      </w:pPr>
      <w:r>
        <w:t xml:space="preserve">Educated and mentored new paramedics on the use of Australian ambulance equipment and emergency response procedures in Melbourne’s dynamic environments.</w:t>
      </w:r>
    </w:p>
    <w:p>
      <w:pPr>
        <w:numPr>
          <w:ilvl w:val="0"/>
          <w:numId w:val="1002"/>
        </w:numPr>
        <w:pStyle w:val="Compact"/>
      </w:pPr>
      <w:r>
        <w:t xml:space="preserve">Managed complex medical cases, including stroke patients and critical trauma victims, with a 95% patient survival rate in high-risk scenarios.</w:t>
      </w:r>
    </w:p>
    <w:p>
      <w:pPr>
        <w:numPr>
          <w:ilvl w:val="0"/>
          <w:numId w:val="1002"/>
        </w:numPr>
        <w:pStyle w:val="Compact"/>
      </w:pPr>
      <w:r>
        <w:t xml:space="preserve">Participated in regular drills to maintain readiness for natural disasters and mass casualty events, aligning with Australia Melbourne’s emergency management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digital patient records systems, improving efficiency and data accuracy in ambulance operations across Victoria.</w:t>
      </w:r>
    </w:p>
    <w:bookmarkEnd w:id="24"/>
    <w:bookmarkStart w:id="25" w:name="st.-vincents-hospital-paramedic-intern"/>
    <w:p>
      <w:pPr>
        <w:pStyle w:val="Heading3"/>
      </w:pPr>
      <w:r>
        <w:t xml:space="preserve">St. Vincent’s Hospital | Paramedic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2013 – June 2014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trauma care and patient stabilization under the supervision of senior medical staff in Melbourne’s busiest emergency department.</w:t>
      </w:r>
    </w:p>
    <w:p>
      <w:pPr>
        <w:numPr>
          <w:ilvl w:val="0"/>
          <w:numId w:val="1003"/>
        </w:numPr>
        <w:pStyle w:val="Compact"/>
      </w:pPr>
      <w:r>
        <w:t xml:space="preserve">Supported the hospital’s paramedic team during peak hours, ensuring seamless transitions between pre-hospital and inpatient care for critical patients.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9d1535758996647b9d6fbd47c90944f277eca9"/>
    <w:p>
      <w:pPr>
        <w:pStyle w:val="Heading3"/>
      </w:pPr>
      <w:r>
        <w:t xml:space="preserve">Australian Paramedical College | Bachelor of Health Science (Paramedicine)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2013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4.5/5.0</w:t>
      </w:r>
    </w:p>
    <w:p>
      <w:pPr>
        <w:numPr>
          <w:ilvl w:val="0"/>
          <w:numId w:val="1004"/>
        </w:numPr>
        <w:pStyle w:val="Compact"/>
      </w:pPr>
      <w:r>
        <w:t xml:space="preserve">Courses included advanced patient assessment, pharmacology, and emergency medical systems tailored to Australia’s healthcare framework.</w:t>
      </w:r>
    </w:p>
    <w:p>
      <w:pPr>
        <w:numPr>
          <w:ilvl w:val="0"/>
          <w:numId w:val="1004"/>
        </w:numPr>
        <w:pStyle w:val="Compact"/>
      </w:pPr>
      <w:r>
        <w:t xml:space="preserve">Completed clinical placements in Melbourne hospitals and ambulance services to build practical expertise.</w:t>
      </w:r>
    </w:p>
    <w:bookmarkEnd w:id="27"/>
    <w:bookmarkStart w:id="28" w:name="X2b506774cab21cdb59d770c59217ff7d2018f2a"/>
    <w:p>
      <w:pPr>
        <w:pStyle w:val="Heading3"/>
      </w:pPr>
      <w:r>
        <w:t xml:space="preserve">Victoria University | Certificate IV in Emergency Services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2009 – 2010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Paramedical Council (APC) Registration</w:t>
      </w:r>
      <w:r>
        <w:t xml:space="preserve"> </w:t>
      </w:r>
      <w:r>
        <w:t xml:space="preserve">– Valid until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Paediatric Advanced Life Support (PALS)</w:t>
      </w:r>
      <w:r>
        <w:t xml:space="preserve"> </w:t>
      </w:r>
      <w:r>
        <w:t xml:space="preserve">– Australian Resuscitation Council,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Australian Red Cross,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WorkSafe Victoria Compliance Training</w:t>
      </w:r>
      <w:r>
        <w:t xml:space="preserve"> </w:t>
      </w:r>
      <w:r>
        <w:t xml:space="preserve">– 2019.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Care:</w:t>
      </w:r>
      <w:r>
        <w:t xml:space="preserve"> </w:t>
      </w:r>
      <w:r>
        <w:t xml:space="preserve">Proficient in triage, trauma care, and resuscitation techniques specific to Australia Melbourne’s healthcare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Skilled in assessing and prioritizing patient needs during time-sensitive emergencies.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patients, families, and multidisciplinary teams in multicultural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in using ambulance equipment, patient monitoring devices, and digital record-keeping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Adept at serving diverse communities across Melbourne’s suburbs, including Indigenous populations and non-English-speaking groups.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Ambulance Officers Association of Victoria (AOAV)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Society of Anaesthetists (ASA)</w:t>
      </w:r>
      <w:r>
        <w:t xml:space="preserve"> </w:t>
      </w:r>
      <w:r>
        <w:t xml:space="preserve">– Active participant in regional training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Melbourne First Aid Network</w:t>
      </w:r>
      <w:r>
        <w:t xml:space="preserve"> </w:t>
      </w:r>
      <w:r>
        <w:t xml:space="preserve">– Volunteer instructor for community emergency response programs.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Mandarin (Intermediate – read/write)</w:t>
      </w:r>
    </w:p>
    <w:p>
      <w:pPr>
        <w:numPr>
          <w:ilvl w:val="0"/>
          <w:numId w:val="1008"/>
        </w:numPr>
        <w:pStyle w:val="Compact"/>
      </w:pPr>
      <w:r>
        <w:t xml:space="preserve">Arabic (Basic – conversational)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for details.</w:t>
      </w:r>
    </w:p>
    <w:bookmarkEnd w:id="34"/>
    <w:p>
      <w:pPr>
        <w:pStyle w:val="BodyText"/>
      </w:pPr>
      <w:r>
        <w:rPr>
          <w:bCs/>
          <w:b/>
        </w:rPr>
        <w:t xml:space="preserve">Resume Document: Paramedic in Australia Melbourne – Created for Professional Use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Paramedic in Australia Melbourne</dc:title>
  <dc:creator/>
  <dc:language>en</dc:language>
  <cp:keywords/>
  <dcterms:created xsi:type="dcterms:W3CDTF">2026-07-22T22:06:25Z</dcterms:created>
  <dcterms:modified xsi:type="dcterms:W3CDTF">2026-07-22T22:06:25Z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