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Egypt</w:t>
      </w:r>
      <w:r>
        <w:t xml:space="preserve"> </w:t>
      </w:r>
      <w:r>
        <w:t xml:space="preserve">Cairo</w:t>
      </w:r>
    </w:p>
    <w:bookmarkStart w:id="33"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ahmed.paramedic@example.com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motivated and experienced paramedic with over eight years of dedicated service in Egypt Cairo. Specializing in emergency medical services (EMS), pre-hospital care, and trauma response, I have consistently demonstrated excellence in providing life-saving interventions under high-pressure environments. My expertise includes managing cardiac arrest cases, stabilizing critical patients, and coordinating with hospital teams to ensure seamless patient transitions. Committed to upholding the highest standards of care in Egypt Cairo's dynamic healthcare landscape, I bring a blend of technical proficiency, cultural sensitivity, and a passion for community health.</w:t>
      </w:r>
    </w:p>
    <w:bookmarkEnd w:id="21"/>
    <w:bookmarkStart w:id="24"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Egyptian Red Crescent (ERC), Cairo, Egypt</w:t>
      </w:r>
      <w:r>
        <w:br/>
      </w:r>
      <w:r>
        <w:t xml:space="preserve">January 2018 – Present</w:t>
      </w:r>
    </w:p>
    <w:p>
      <w:pPr>
        <w:numPr>
          <w:ilvl w:val="0"/>
          <w:numId w:val="1001"/>
        </w:numPr>
        <w:pStyle w:val="Compact"/>
      </w:pPr>
      <w:r>
        <w:t xml:space="preserve">Provided emergency medical care to over 5,000 patients annually in Cairo, focusing on trauma, cardiac emergencies, and pediatric cases.</w:t>
      </w:r>
    </w:p>
    <w:p>
      <w:pPr>
        <w:numPr>
          <w:ilvl w:val="0"/>
          <w:numId w:val="1001"/>
        </w:numPr>
        <w:pStyle w:val="Compact"/>
      </w:pPr>
      <w:r>
        <w:t xml:space="preserve">Collaborated with local hospitals to streamline patient triage processes, reducing response times by 15% in high-traffic areas of Egypt Cairo.</w:t>
      </w:r>
    </w:p>
    <w:p>
      <w:pPr>
        <w:numPr>
          <w:ilvl w:val="0"/>
          <w:numId w:val="1001"/>
        </w:numPr>
        <w:pStyle w:val="Compact"/>
      </w:pPr>
      <w:r>
        <w:t xml:space="preserve">Conducted advanced life support (ALS) interventions, including defibrillation, intravenous medication administration, and airway management.</w:t>
      </w:r>
    </w:p>
    <w:p>
      <w:pPr>
        <w:numPr>
          <w:ilvl w:val="0"/>
          <w:numId w:val="1001"/>
        </w:numPr>
        <w:pStyle w:val="Compact"/>
      </w:pPr>
      <w:r>
        <w:t xml:space="preserve">Trained 20+ junior paramedics on ERC protocols and emergency response techniques tailored to Cairo’s urban challenges.</w:t>
      </w:r>
    </w:p>
    <w:p>
      <w:pPr>
        <w:numPr>
          <w:ilvl w:val="0"/>
          <w:numId w:val="1001"/>
        </w:numPr>
        <w:pStyle w:val="Compact"/>
      </w:pPr>
      <w:r>
        <w:t xml:space="preserve">Participated in disaster preparedness drills organized by the Egyptian Ministry of Health, ensuring readiness for large-scale emergencies.</w:t>
      </w:r>
    </w:p>
    <w:bookmarkEnd w:id="22"/>
    <w:bookmarkStart w:id="23" w:name="paramedic"/>
    <w:p>
      <w:pPr>
        <w:pStyle w:val="Heading3"/>
      </w:pPr>
      <w:r>
        <w:t xml:space="preserve">Paramedic</w:t>
      </w:r>
    </w:p>
    <w:p>
      <w:pPr>
        <w:pStyle w:val="FirstParagraph"/>
      </w:pPr>
      <w:r>
        <w:rPr>
          <w:bCs/>
          <w:b/>
        </w:rPr>
        <w:t xml:space="preserve">Cairo University Hospitals, Cairo, Egypt</w:t>
      </w:r>
      <w:r>
        <w:br/>
      </w:r>
      <w:r>
        <w:t xml:space="preserve">June 2015 – December 2017</w:t>
      </w:r>
    </w:p>
    <w:p>
      <w:pPr>
        <w:numPr>
          <w:ilvl w:val="0"/>
          <w:numId w:val="1002"/>
        </w:numPr>
        <w:pStyle w:val="Compact"/>
      </w:pPr>
      <w:r>
        <w:t xml:space="preserve">Assisted in the rapid assessment and stabilization of patients in the emergency department, improving patient outcomes by 20%.</w:t>
      </w:r>
    </w:p>
    <w:p>
      <w:pPr>
        <w:numPr>
          <w:ilvl w:val="0"/>
          <w:numId w:val="1002"/>
        </w:numPr>
        <w:pStyle w:val="Compact"/>
      </w:pPr>
      <w:r>
        <w:t xml:space="preserve">Operated advanced ambulances equipped with state-of-the-art medical technology, ensuring compliance with Egypt Cairo’s EMS standards.</w:t>
      </w:r>
    </w:p>
    <w:p>
      <w:pPr>
        <w:numPr>
          <w:ilvl w:val="0"/>
          <w:numId w:val="1002"/>
        </w:numPr>
        <w:pStyle w:val="Compact"/>
      </w:pPr>
      <w:r>
        <w:t xml:space="preserve">Documented patient care details accurately using electronic health records (EHR) systems, maintaining transparency in medical reporting.</w:t>
      </w:r>
    </w:p>
    <w:p>
      <w:pPr>
        <w:numPr>
          <w:ilvl w:val="0"/>
          <w:numId w:val="1002"/>
        </w:numPr>
        <w:pStyle w:val="Compact"/>
      </w:pPr>
      <w:r>
        <w:t xml:space="preserve">Supported community health initiatives by organizing first-aid workshops for local residents in Cairo’s underserved neighborhoods.</w:t>
      </w:r>
    </w:p>
    <w:bookmarkEnd w:id="23"/>
    <w:bookmarkEnd w:id="24"/>
    <w:bookmarkStart w:id="27" w:name="educational-background"/>
    <w:p>
      <w:pPr>
        <w:pStyle w:val="Heading2"/>
      </w:pPr>
      <w:r>
        <w:t xml:space="preserve">Educational Background</w:t>
      </w:r>
    </w:p>
    <w:bookmarkStart w:id="25" w:name="X2f717792a0989c0fbc44c02db85631bce173d29"/>
    <w:p>
      <w:pPr>
        <w:pStyle w:val="Heading3"/>
      </w:pPr>
      <w:r>
        <w:t xml:space="preserve">Bachelor of Science in Emergency Medical Services (EMS)</w:t>
      </w:r>
    </w:p>
    <w:p>
      <w:pPr>
        <w:pStyle w:val="FirstParagraph"/>
      </w:pPr>
      <w:r>
        <w:rPr>
          <w:bCs/>
          <w:b/>
        </w:rPr>
        <w:t xml:space="preserve">Ain Shams University, Cairo, Egypt</w:t>
      </w:r>
      <w:r>
        <w:br/>
      </w:r>
      <w:r>
        <w:t xml:space="preserve">Graduated: June 2015</w:t>
      </w:r>
    </w:p>
    <w:p>
      <w:pPr>
        <w:numPr>
          <w:ilvl w:val="0"/>
          <w:numId w:val="1003"/>
        </w:numPr>
        <w:pStyle w:val="Compact"/>
      </w:pPr>
      <w:r>
        <w:t xml:space="preserve">Relevant coursework: Advanced Cardiac Life Support (ACLS), Trauma Management, Public Health in Emergencies.</w:t>
      </w:r>
    </w:p>
    <w:p>
      <w:pPr>
        <w:numPr>
          <w:ilvl w:val="0"/>
          <w:numId w:val="1003"/>
        </w:numPr>
        <w:pStyle w:val="Compact"/>
      </w:pPr>
      <w:r>
        <w:t xml:space="preserve">Graduated with honors (Top 10% of class).</w:t>
      </w:r>
    </w:p>
    <w:bookmarkEnd w:id="25"/>
    <w:bookmarkStart w:id="26" w:name="diploma-in-paramedic-science"/>
    <w:p>
      <w:pPr>
        <w:pStyle w:val="Heading3"/>
      </w:pPr>
      <w:r>
        <w:t xml:space="preserve">Diploma in Paramedic Science</w:t>
      </w:r>
    </w:p>
    <w:p>
      <w:pPr>
        <w:pStyle w:val="FirstParagraph"/>
      </w:pPr>
      <w:r>
        <w:rPr>
          <w:bCs/>
          <w:b/>
        </w:rPr>
        <w:t xml:space="preserve">Egyptian Medical Training Institute, Cairo, Egypt</w:t>
      </w:r>
      <w:r>
        <w:br/>
      </w:r>
      <w:r>
        <w:t xml:space="preserve">Graduated: June 2012</w:t>
      </w:r>
    </w:p>
    <w:p>
      <w:pPr>
        <w:numPr>
          <w:ilvl w:val="0"/>
          <w:numId w:val="1004"/>
        </w:numPr>
        <w:pStyle w:val="Compact"/>
      </w:pPr>
      <w:r>
        <w:t xml:space="preserve">Specialized training in emergency care, including wilderness first aid and mass casualty incident management.</w:t>
      </w:r>
    </w:p>
    <w:p>
      <w:pPr>
        <w:numPr>
          <w:ilvl w:val="0"/>
          <w:numId w:val="1004"/>
        </w:numPr>
        <w:pStyle w:val="Compact"/>
      </w:pPr>
      <w:r>
        <w:t xml:space="preserve">Completed clinical rotations at Cairo’s major trauma centers, gaining hands-on experience in high-stress environments.</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Advanced Cardiac Life Support (ACLS) Certification</w:t>
      </w:r>
      <w:r>
        <w:t xml:space="preserve"> </w:t>
      </w:r>
      <w:r>
        <w:t xml:space="preserve">– American Heart Association (AHA), 2020</w:t>
      </w:r>
    </w:p>
    <w:p>
      <w:pPr>
        <w:numPr>
          <w:ilvl w:val="0"/>
          <w:numId w:val="1005"/>
        </w:numPr>
        <w:pStyle w:val="Compact"/>
      </w:pPr>
      <w:r>
        <w:rPr>
          <w:bCs/>
          <w:b/>
        </w:rPr>
        <w:t xml:space="preserve">Pediatric Advanced Life Support (PALS)</w:t>
      </w:r>
      <w:r>
        <w:t xml:space="preserve"> </w:t>
      </w:r>
      <w:r>
        <w:t xml:space="preserve">– AHA, 2019</w:t>
      </w:r>
    </w:p>
    <w:p>
      <w:pPr>
        <w:numPr>
          <w:ilvl w:val="0"/>
          <w:numId w:val="1005"/>
        </w:numPr>
        <w:pStyle w:val="Compact"/>
      </w:pPr>
      <w:r>
        <w:rPr>
          <w:bCs/>
          <w:b/>
        </w:rPr>
        <w:t xml:space="preserve">CPR and AED Training</w:t>
      </w:r>
      <w:r>
        <w:t xml:space="preserve"> </w:t>
      </w:r>
      <w:r>
        <w:t xml:space="preserve">– Egyptian Red Crescent, 2018</w:t>
      </w:r>
    </w:p>
    <w:p>
      <w:pPr>
        <w:numPr>
          <w:ilvl w:val="0"/>
          <w:numId w:val="1005"/>
        </w:numPr>
        <w:pStyle w:val="Compact"/>
      </w:pPr>
      <w:r>
        <w:rPr>
          <w:bCs/>
          <w:b/>
        </w:rPr>
        <w:t xml:space="preserve">Hazardous Materials Awareness Certification</w:t>
      </w:r>
      <w:r>
        <w:t xml:space="preserve"> </w:t>
      </w:r>
      <w:r>
        <w:t xml:space="preserve">– Ministry of Health, Egypt, 2017</w:t>
      </w:r>
    </w:p>
    <w:p>
      <w:pPr>
        <w:numPr>
          <w:ilvl w:val="0"/>
          <w:numId w:val="1005"/>
        </w:numPr>
        <w:pStyle w:val="Compact"/>
      </w:pPr>
      <w:r>
        <w:rPr>
          <w:bCs/>
          <w:b/>
        </w:rPr>
        <w:t xml:space="preserve">Emergency Medical Dispatcher (EMD) Certification</w:t>
      </w:r>
      <w:r>
        <w:t xml:space="preserve"> </w:t>
      </w:r>
      <w:r>
        <w:t xml:space="preserve">– Cairo EMS Training Center, 2016</w:t>
      </w:r>
    </w:p>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Trauma care, cardiac arrest management, pediatric emergencies, and wound care.</w:t>
      </w:r>
    </w:p>
    <w:p>
      <w:pPr>
        <w:numPr>
          <w:ilvl w:val="0"/>
          <w:numId w:val="1006"/>
        </w:numPr>
        <w:pStyle w:val="Compact"/>
      </w:pPr>
      <w:r>
        <w:rPr>
          <w:bCs/>
          <w:b/>
        </w:rPr>
        <w:t xml:space="preserve">Technical Skills:</w:t>
      </w:r>
      <w:r>
        <w:t xml:space="preserve"> </w:t>
      </w:r>
      <w:r>
        <w:t xml:space="preserve">Proficient in operating ambulances, ECG machines, defibrillators, and oxygen delivery systems.</w:t>
      </w:r>
    </w:p>
    <w:p>
      <w:pPr>
        <w:numPr>
          <w:ilvl w:val="0"/>
          <w:numId w:val="1006"/>
        </w:numPr>
        <w:pStyle w:val="Compact"/>
      </w:pPr>
      <w:r>
        <w:rPr>
          <w:bCs/>
          <w:b/>
        </w:rPr>
        <w:t xml:space="preserve">Communication:</w:t>
      </w:r>
      <w:r>
        <w:t xml:space="preserve"> </w:t>
      </w:r>
      <w:r>
        <w:t xml:space="preserve">Fluent in Arabic and English; effective communication with patients, families, and healthcare professionals in Egypt Cairo.</w:t>
      </w:r>
    </w:p>
    <w:p>
      <w:pPr>
        <w:numPr>
          <w:ilvl w:val="0"/>
          <w:numId w:val="1006"/>
        </w:numPr>
        <w:pStyle w:val="Compact"/>
      </w:pPr>
      <w:r>
        <w:rPr>
          <w:bCs/>
          <w:b/>
        </w:rPr>
        <w:t xml:space="preserve">Cultural Competency:</w:t>
      </w:r>
      <w:r>
        <w:t xml:space="preserve"> </w:t>
      </w:r>
      <w:r>
        <w:t xml:space="preserve">Deep understanding of Egyptian customs and healthcare practices, ensuring patient comfort and trust.</w:t>
      </w:r>
    </w:p>
    <w:p>
      <w:pPr>
        <w:numPr>
          <w:ilvl w:val="0"/>
          <w:numId w:val="1006"/>
        </w:numPr>
        <w:pStyle w:val="Compact"/>
      </w:pPr>
      <w:r>
        <w:rPr>
          <w:bCs/>
          <w:b/>
        </w:rPr>
        <w:t xml:space="preserve">Critical Thinking:</w:t>
      </w:r>
      <w:r>
        <w:t xml:space="preserve"> </w:t>
      </w:r>
      <w:r>
        <w:t xml:space="preserve">Quick decision-making during emergencies, prioritizing patient safety in fast-paced environments.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w:t>
      </w:r>
    </w:p>
    <w:p>
      <w:pPr>
        <w:pStyle w:val="BodyText"/>
      </w:pPr>
      <w:r>
        <w:rPr>
          <w:bCs/>
          <w:b/>
        </w:rPr>
        <w:t xml:space="preserve">Volunteer Work:</w:t>
      </w:r>
    </w:p>
    <w:p>
      <w:pPr>
        <w:numPr>
          <w:ilvl w:val="0"/>
          <w:numId w:val="1007"/>
        </w:numPr>
        <w:pStyle w:val="Compact"/>
      </w:pPr>
      <w:r>
        <w:t xml:space="preserve">Served as a volunteer paramedic during the 2019 Cairo International Food Fair, ensuring emergency preparedness for large crowds.</w:t>
      </w:r>
    </w:p>
    <w:p>
      <w:pPr>
        <w:numPr>
          <w:ilvl w:val="0"/>
          <w:numId w:val="1007"/>
        </w:numPr>
        <w:pStyle w:val="Compact"/>
      </w:pPr>
      <w:r>
        <w:t xml:space="preserve">Participated in the “Health for All” initiative, providing free medical check-ups to low-income communities in Cairo.</w:t>
      </w:r>
    </w:p>
    <w:p>
      <w:pPr>
        <w:pStyle w:val="FirstParagraph"/>
      </w:pPr>
      <w:r>
        <w:rPr>
          <w:bCs/>
          <w:b/>
        </w:rPr>
        <w:t xml:space="preserve">Professional Memberships:</w:t>
      </w:r>
    </w:p>
    <w:p>
      <w:pPr>
        <w:numPr>
          <w:ilvl w:val="0"/>
          <w:numId w:val="1008"/>
        </w:numPr>
        <w:pStyle w:val="Compact"/>
      </w:pPr>
      <w:r>
        <w:t xml:space="preserve">Egyptian Medical Association (EMA)</w:t>
      </w:r>
    </w:p>
    <w:p>
      <w:pPr>
        <w:numPr>
          <w:ilvl w:val="0"/>
          <w:numId w:val="1008"/>
        </w:numPr>
        <w:pStyle w:val="Compact"/>
      </w:pPr>
      <w:r>
        <w:t xml:space="preserve">Cairo EMS Network</w:t>
      </w:r>
    </w:p>
    <w:bookmarkEnd w:id="30"/>
    <w:bookmarkStart w:id="31" w:name="awards-and-recognitions"/>
    <w:p>
      <w:pPr>
        <w:pStyle w:val="Heading2"/>
      </w:pPr>
      <w:r>
        <w:t xml:space="preserve">Awards and Recognitions</w:t>
      </w:r>
    </w:p>
    <w:p>
      <w:pPr>
        <w:numPr>
          <w:ilvl w:val="0"/>
          <w:numId w:val="1009"/>
        </w:numPr>
        <w:pStyle w:val="Compact"/>
      </w:pPr>
      <w:r>
        <w:t xml:space="preserve">“Outstanding Paramedic of the Year” – Egyptian Red Crescent, 2021</w:t>
      </w:r>
    </w:p>
    <w:p>
      <w:pPr>
        <w:numPr>
          <w:ilvl w:val="0"/>
          <w:numId w:val="1009"/>
        </w:numPr>
        <w:pStyle w:val="Compact"/>
      </w:pPr>
      <w:r>
        <w:t xml:space="preserve">“Community Health Champion” – Cairo University Hospitals, 2017</w:t>
      </w:r>
    </w:p>
    <w:p>
      <w:pPr>
        <w:numPr>
          <w:ilvl w:val="0"/>
          <w:numId w:val="1009"/>
        </w:numPr>
        <w:pStyle w:val="Compact"/>
      </w:pPr>
      <w:r>
        <w:t xml:space="preserve">National EMS Excellence Award, 2016 (awarded by the Ministry of Health)</w:t>
      </w:r>
    </w:p>
    <w:bookmarkEnd w:id="31"/>
    <w:bookmarkStart w:id="32" w:name="references"/>
    <w:p>
      <w:pPr>
        <w:pStyle w:val="Heading2"/>
      </w:pPr>
      <w:r>
        <w:t xml:space="preserve">References</w:t>
      </w:r>
    </w:p>
    <w:p>
      <w:pPr>
        <w:pStyle w:val="FirstParagraph"/>
      </w:pPr>
      <w:r>
        <w:t xml:space="preserve">Available upon request. Contact: ahmed.paramedic@example.com</w:t>
      </w:r>
    </w:p>
    <w:bookmarkEnd w:id="32"/>
    <w:p>
      <w:pPr>
        <w:pStyle w:val="BodyText"/>
      </w:pPr>
      <w:r>
        <w:t xml:space="preserve">This resume is tailored for Paramedic roles in Egypt Cairo, emphasizing local expertise and community impact.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Egypt Cairo</dc:title>
  <dc:creator/>
  <dc:language>en</dc:language>
  <cp:keywords/>
  <dcterms:created xsi:type="dcterms:W3CDTF">2025-12-11T08:43:09Z</dcterms:created>
  <dcterms:modified xsi:type="dcterms:W3CDTF">2025-12-11T08:43:09Z</dcterms:modified>
</cp:coreProperties>
</file>

<file path=docProps/custom.xml><?xml version="1.0" encoding="utf-8"?>
<Properties xmlns="http://schemas.openxmlformats.org/officeDocument/2006/custom-properties" xmlns:vt="http://schemas.openxmlformats.org/officeDocument/2006/docPropsVTypes"/>
</file>