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Iran</w:t>
      </w:r>
      <w:r>
        <w:t xml:space="preserve"> </w:t>
      </w:r>
      <w:r>
        <w:t xml:space="preserve">Tehran</w:t>
      </w:r>
    </w:p>
    <w:bookmarkStart w:id="33" w:name="X31769b9c0996c0b3e9e7f7cee15de6ed4386915"/>
    <w:p>
      <w:pPr>
        <w:pStyle w:val="Heading1"/>
      </w:pPr>
      <w:r>
        <w:t xml:space="preserve">Paramedic Resume: Emergency Care Expert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Shahid Bahonar Ave, Tehran, Iran</w:t>
      </w:r>
      <w:r>
        <w:br/>
      </w:r>
      <w:r>
        <w:rPr>
          <w:bCs/>
          <w:b/>
        </w:rPr>
        <w:t xml:space="preserve">Phone:</w:t>
      </w:r>
      <w:r>
        <w:t xml:space="preserve"> </w:t>
      </w:r>
      <w:r>
        <w:t xml:space="preserve">+98 912 345 6789</w:t>
      </w:r>
      <w:r>
        <w:br/>
      </w:r>
      <w:r>
        <w:rPr>
          <w:bCs/>
          <w:b/>
        </w:rPr>
        <w:t xml:space="preserve">Email:</w:t>
      </w:r>
      <w:r>
        <w:t xml:space="preserve"> </w:t>
      </w:r>
      <w:r>
        <w:t xml:space="preserve">ali.rezaei@paramediciran.com</w:t>
      </w:r>
      <w:r>
        <w:br/>
      </w:r>
      <w:r>
        <w:rPr>
          <w:bCs/>
          <w:b/>
        </w:rPr>
        <w:t xml:space="preserve">LinkedIn:</w:t>
      </w:r>
      <w:r>
        <w:t xml:space="preserve"> </w:t>
      </w:r>
      <w:r>
        <w:t xml:space="preserve">linkedin.com/in/paramedic-iran-tehran</w:t>
      </w:r>
    </w:p>
    <w:bookmarkEnd w:id="20"/>
    <w:bookmarkStart w:id="21" w:name="professional-summary"/>
    <w:p>
      <w:pPr>
        <w:pStyle w:val="Heading2"/>
      </w:pPr>
      <w:r>
        <w:t xml:space="preserve">Professional Summary</w:t>
      </w:r>
    </w:p>
    <w:p>
      <w:pPr>
        <w:pStyle w:val="FirstParagraph"/>
      </w:pPr>
      <w:r>
        <w:t xml:space="preserve">A dedicated and experienced Paramedic with over 7 years of hands-on expertise in emergency medical services (EMS) within Iran Tehran. Proficient in providing critical care, trauma management, and pre-hospital interventions to patients across diverse urban settings. Committed to upholding the highest standards of patient safety, community health education, and collaboration with healthcare professionals in Tehran's dynamic medical environment. A strong advocate for public awareness of emergency response protocols in Iran, with a focus on improving accessibility to urgent care in Tehran's bustling neighborhoods.</w:t>
      </w:r>
    </w:p>
    <w:bookmarkEnd w:id="21"/>
    <w:bookmarkStart w:id="24" w:name="education"/>
    <w:p>
      <w:pPr>
        <w:pStyle w:val="Heading2"/>
      </w:pPr>
      <w:r>
        <w:t xml:space="preserve">Education</w:t>
      </w:r>
    </w:p>
    <w:bookmarkStart w:id="22" w:name="tehran-university-of-medical-sciences"/>
    <w:p>
      <w:pPr>
        <w:pStyle w:val="Heading3"/>
      </w:pPr>
      <w:r>
        <w:t xml:space="preserve">Tehran University of Medical Sciences</w:t>
      </w:r>
    </w:p>
    <w:p>
      <w:pPr>
        <w:pStyle w:val="FirstParagraph"/>
      </w:pPr>
      <w:r>
        <w:rPr>
          <w:bCs/>
          <w:b/>
        </w:rPr>
        <w:t xml:space="preserve">Diploma in Emergency Medical Services (Paramedic)</w:t>
      </w:r>
      <w:r>
        <w:t xml:space="preserve"> </w:t>
      </w:r>
      <w:r>
        <w:t xml:space="preserve">| 2015–2018</w:t>
      </w:r>
      <w:r>
        <w:br/>
      </w:r>
      <w:r>
        <w:t xml:space="preserve">- Specialized training in advanced life support, pediatric emergencies, and hazardous material handling.</w:t>
      </w:r>
      <w:r>
        <w:br/>
      </w:r>
      <w:r>
        <w:t xml:space="preserve">- Completed 600+ hours of clinical rotations at Tehran's leading hospitals, including Imam Khomeini Hospital and Shahid Beheshti Medical Center.</w:t>
      </w:r>
    </w:p>
    <w:bookmarkEnd w:id="22"/>
    <w:bookmarkStart w:id="23" w:name="Xcaaf7e0289d58cbb77045133758dbb4341ac1f5"/>
    <w:p>
      <w:pPr>
        <w:pStyle w:val="Heading3"/>
      </w:pPr>
      <w:r>
        <w:t xml:space="preserve">Iranian National Institute of Emergency Management</w:t>
      </w:r>
    </w:p>
    <w:p>
      <w:pPr>
        <w:pStyle w:val="FirstParagraph"/>
      </w:pPr>
      <w:r>
        <w:rPr>
          <w:bCs/>
          <w:b/>
        </w:rPr>
        <w:t xml:space="preserve">Certificate in Advanced Trauma Care</w:t>
      </w:r>
      <w:r>
        <w:t xml:space="preserve"> </w:t>
      </w:r>
      <w:r>
        <w:t xml:space="preserve">| 2019</w:t>
      </w:r>
      <w:r>
        <w:br/>
      </w:r>
      <w:r>
        <w:t xml:space="preserve">- Focused on disaster response, mass casualty management, and field triage techniques tailored for Tehran's urban infrastructure.</w:t>
      </w:r>
    </w:p>
    <w:bookmarkEnd w:id="23"/>
    <w:bookmarkEnd w:id="24"/>
    <w:bookmarkStart w:id="28" w:name="work-experience"/>
    <w:p>
      <w:pPr>
        <w:pStyle w:val="Heading2"/>
      </w:pPr>
      <w:r>
        <w:t xml:space="preserve">Work Experience</w:t>
      </w:r>
    </w:p>
    <w:bookmarkStart w:id="25" w:name="tehran-emergency-medical-services-tems"/>
    <w:p>
      <w:pPr>
        <w:pStyle w:val="Heading3"/>
      </w:pPr>
      <w:r>
        <w:t xml:space="preserve">Tehran Emergency Medical Services (TEMS)</w:t>
      </w:r>
    </w:p>
    <w:p>
      <w:pPr>
        <w:pStyle w:val="FirstParagraph"/>
      </w:pPr>
      <w:r>
        <w:rPr>
          <w:bCs/>
          <w:b/>
        </w:rPr>
        <w:t xml:space="preserve">Paramedic</w:t>
      </w:r>
      <w:r>
        <w:t xml:space="preserve"> </w:t>
      </w:r>
      <w:r>
        <w:t xml:space="preserve">| 2018–Present</w:t>
      </w:r>
      <w:r>
        <w:br/>
      </w:r>
      <w:r>
        <w:t xml:space="preserve">- Respond to over 5,000 emergency calls annually, including cardiac arrest, motor vehicle accidents, and traumatic injuries in Tehran's densely populated areas.</w:t>
      </w:r>
      <w:r>
        <w:br/>
      </w:r>
      <w:r>
        <w:t xml:space="preserve">- Collaborated with EMS teams to implement rapid triage protocols during large-scale events like Nowruz celebrations and public demonstrations in Tehran.</w:t>
      </w:r>
      <w:r>
        <w:br/>
      </w:r>
      <w:r>
        <w:t xml:space="preserve">- Trained community members in basic first aid and CPR through outreach programs organized by the Iranian Red Crescent Society.</w:t>
      </w:r>
    </w:p>
    <w:bookmarkEnd w:id="25"/>
    <w:bookmarkStart w:id="26" w:name="shahid-beheshti-medical-center"/>
    <w:p>
      <w:pPr>
        <w:pStyle w:val="Heading3"/>
      </w:pPr>
      <w:r>
        <w:t xml:space="preserve">Shahid Beheshti Medical Center</w:t>
      </w:r>
    </w:p>
    <w:p>
      <w:pPr>
        <w:pStyle w:val="FirstParagraph"/>
      </w:pPr>
      <w:r>
        <w:rPr>
          <w:bCs/>
          <w:b/>
        </w:rPr>
        <w:t xml:space="preserve">Emergency Department Paramedic Assistant</w:t>
      </w:r>
      <w:r>
        <w:t xml:space="preserve"> </w:t>
      </w:r>
      <w:r>
        <w:t xml:space="preserve">| 2017–2018</w:t>
      </w:r>
      <w:r>
        <w:br/>
      </w:r>
      <w:r>
        <w:t xml:space="preserve">- Assisted in the stabilization and transport of critical patients to the hospital's intensive care unit.</w:t>
      </w:r>
      <w:r>
        <w:br/>
      </w:r>
      <w:r>
        <w:t xml:space="preserve">- Participated in inter-hospital transfers, ensuring continuity of care for patients requiring specialized treatment in Tehran.</w:t>
      </w:r>
    </w:p>
    <w:bookmarkEnd w:id="26"/>
    <w:bookmarkStart w:id="27" w:name="private-ambulance-services-tehran"/>
    <w:p>
      <w:pPr>
        <w:pStyle w:val="Heading3"/>
      </w:pPr>
      <w:r>
        <w:t xml:space="preserve">Private Ambulance Services, Tehran</w:t>
      </w:r>
    </w:p>
    <w:p>
      <w:pPr>
        <w:pStyle w:val="FirstParagraph"/>
      </w:pPr>
      <w:r>
        <w:rPr>
          <w:bCs/>
          <w:b/>
        </w:rPr>
        <w:t xml:space="preserve">Freelance Paramedic</w:t>
      </w:r>
      <w:r>
        <w:t xml:space="preserve"> </w:t>
      </w:r>
      <w:r>
        <w:t xml:space="preserve">| 2016–2017</w:t>
      </w:r>
      <w:r>
        <w:br/>
      </w:r>
      <w:r>
        <w:t xml:space="preserve">- Provided on-demand emergency services to private clients, including business executives and tourists in Tehran.</w:t>
      </w:r>
      <w:r>
        <w:br/>
      </w:r>
      <w:r>
        <w:t xml:space="preserve">- Managed medical equipment and maintained compliance with Iran's national EMS regulations.</w:t>
      </w:r>
    </w:p>
    <w:bookmarkEnd w:id="27"/>
    <w:bookmarkEnd w:id="28"/>
    <w:bookmarkStart w:id="29" w:name="certifications"/>
    <w:p>
      <w:pPr>
        <w:pStyle w:val="Heading2"/>
      </w:pPr>
      <w:r>
        <w:t xml:space="preserve">Certifications</w:t>
      </w:r>
    </w:p>
    <w:p>
      <w:pPr>
        <w:numPr>
          <w:ilvl w:val="0"/>
          <w:numId w:val="1001"/>
        </w:numPr>
        <w:pStyle w:val="Compact"/>
      </w:pPr>
      <w:r>
        <w:rPr>
          <w:bCs/>
          <w:b/>
        </w:rPr>
        <w:t xml:space="preserve">Basic Life Support (BLS) Certification</w:t>
      </w:r>
      <w:r>
        <w:t xml:space="preserve"> </w:t>
      </w:r>
      <w:r>
        <w:t xml:space="preserve">– American Heart Association | 2019</w:t>
      </w:r>
    </w:p>
    <w:p>
      <w:pPr>
        <w:numPr>
          <w:ilvl w:val="0"/>
          <w:numId w:val="1001"/>
        </w:numPr>
        <w:pStyle w:val="Compact"/>
      </w:pPr>
      <w:r>
        <w:rPr>
          <w:bCs/>
          <w:b/>
        </w:rPr>
        <w:t xml:space="preserve">Advanced Cardiac Life Support (ACLS) Certification</w:t>
      </w:r>
      <w:r>
        <w:t xml:space="preserve"> </w:t>
      </w:r>
      <w:r>
        <w:t xml:space="preserve">– Iranian Medical Council | 2020</w:t>
      </w:r>
    </w:p>
    <w:p>
      <w:pPr>
        <w:numPr>
          <w:ilvl w:val="0"/>
          <w:numId w:val="1001"/>
        </w:numPr>
        <w:pStyle w:val="Compact"/>
      </w:pPr>
      <w:r>
        <w:rPr>
          <w:bCs/>
          <w:b/>
        </w:rPr>
        <w:t xml:space="preserve">Hazardous Materials Awareness Training</w:t>
      </w:r>
      <w:r>
        <w:t xml:space="preserve"> </w:t>
      </w:r>
      <w:r>
        <w:t xml:space="preserve">– Tehran Fire Department | 2018</w:t>
      </w:r>
    </w:p>
    <w:p>
      <w:pPr>
        <w:numPr>
          <w:ilvl w:val="0"/>
          <w:numId w:val="1001"/>
        </w:numPr>
        <w:pStyle w:val="Compact"/>
      </w:pPr>
      <w:r>
        <w:rPr>
          <w:bCs/>
          <w:b/>
        </w:rPr>
        <w:t xml:space="preserve">CPR and First Aid Certification</w:t>
      </w:r>
      <w:r>
        <w:t xml:space="preserve"> </w:t>
      </w:r>
      <w:r>
        <w:t xml:space="preserve">– Iranian Red Crescent Society | 2017</w:t>
      </w:r>
    </w:p>
    <w:bookmarkEnd w:id="29"/>
    <w:bookmarkStart w:id="30" w:name="skills"/>
    <w:p>
      <w:pPr>
        <w:pStyle w:val="Heading2"/>
      </w:pPr>
      <w:r>
        <w:t xml:space="preserve">Skills</w:t>
      </w:r>
    </w:p>
    <w:p>
      <w:pPr>
        <w:numPr>
          <w:ilvl w:val="0"/>
          <w:numId w:val="1002"/>
        </w:numPr>
        <w:pStyle w:val="Compact"/>
      </w:pPr>
      <w:r>
        <w:t xml:space="preserve">Emergency Medical Technician (EMT) with advanced paramedic training.</w:t>
      </w:r>
    </w:p>
    <w:p>
      <w:pPr>
        <w:numPr>
          <w:ilvl w:val="0"/>
          <w:numId w:val="1002"/>
        </w:numPr>
        <w:pStyle w:val="Compact"/>
      </w:pPr>
      <w:r>
        <w:t xml:space="preserve">Proficient in operating emergency medical equipment, including defibrillators and ventilators.</w:t>
      </w:r>
    </w:p>
    <w:p>
      <w:pPr>
        <w:numPr>
          <w:ilvl w:val="0"/>
          <w:numId w:val="1002"/>
        </w:numPr>
        <w:pStyle w:val="Compact"/>
      </w:pPr>
      <w:r>
        <w:t xml:space="preserve">Cross-cultural communication skills to serve Tehran's diverse population, including Persian, English, and Kurdish speakers.</w:t>
      </w:r>
    </w:p>
    <w:p>
      <w:pPr>
        <w:numPr>
          <w:ilvl w:val="0"/>
          <w:numId w:val="1002"/>
        </w:numPr>
        <w:pStyle w:val="Compact"/>
      </w:pPr>
      <w:r>
        <w:t xml:space="preserve">Strong decision-making abilities under pressure during high-stress scenarios in Iran's urban settings.</w:t>
      </w:r>
    </w:p>
    <w:p>
      <w:pPr>
        <w:numPr>
          <w:ilvl w:val="0"/>
          <w:numId w:val="1002"/>
        </w:numPr>
        <w:pStyle w:val="Compact"/>
      </w:pPr>
      <w:r>
        <w:t xml:space="preserve">Knowledge of Iranian healthcare policies and emergency response frameworks in Tehran.</w:t>
      </w:r>
    </w:p>
    <w:bookmarkEnd w:id="30"/>
    <w:bookmarkStart w:id="31" w:name="languages"/>
    <w:p>
      <w:pPr>
        <w:pStyle w:val="Heading2"/>
      </w:pPr>
      <w:r>
        <w:t xml:space="preserve">Languages</w:t>
      </w:r>
    </w:p>
    <w:p>
      <w:pPr>
        <w:numPr>
          <w:ilvl w:val="0"/>
          <w:numId w:val="1003"/>
        </w:numPr>
        <w:pStyle w:val="Compact"/>
      </w:pPr>
      <w:r>
        <w:t xml:space="preserve">Persian (Native)</w:t>
      </w:r>
    </w:p>
    <w:p>
      <w:pPr>
        <w:numPr>
          <w:ilvl w:val="0"/>
          <w:numId w:val="1003"/>
        </w:numPr>
        <w:pStyle w:val="Compact"/>
      </w:pPr>
      <w:r>
        <w:t xml:space="preserve">English (Fluent – TOEFL 105)</w:t>
      </w:r>
    </w:p>
    <w:p>
      <w:pPr>
        <w:numPr>
          <w:ilvl w:val="0"/>
          <w:numId w:val="1003"/>
        </w:numPr>
        <w:pStyle w:val="Compact"/>
      </w:pPr>
      <w:r>
        <w:t xml:space="preserve">Kurdish (Basic Conversational)</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 paramedic for the Iranian Red Crescent Society, providing free first aid training to Tehran residents.</w:t>
      </w:r>
    </w:p>
    <w:p>
      <w:pPr>
        <w:pStyle w:val="BodyText"/>
      </w:pPr>
      <w:r>
        <w:rPr>
          <w:bCs/>
          <w:b/>
        </w:rPr>
        <w:t xml:space="preserve">Publications/Training Materials:</w:t>
      </w:r>
      <w:r>
        <w:br/>
      </w:r>
      <w:r>
        <w:t xml:space="preserve">- Co-authored a guide titled "Emergency Response in Tehran's Urban Areas" published by the Iranian Medical Association (2021).</w:t>
      </w:r>
    </w:p>
    <w:p>
      <w:pPr>
        <w:pStyle w:val="BodyText"/>
      </w:pPr>
      <w:r>
        <w:rPr>
          <w:bCs/>
          <w:b/>
        </w:rPr>
        <w:t xml:space="preserve">Professional Affiliations:</w:t>
      </w:r>
      <w:r>
        <w:br/>
      </w:r>
      <w:r>
        <w:t xml:space="preserve">- Member of the Iranian Emergency Medicine Society (IEMS)</w:t>
      </w:r>
      <w:r>
        <w:br/>
      </w:r>
      <w:r>
        <w:t xml:space="preserve">- Active participant in monthly EMS training workshops organized by Tehran’s Health Department.</w:t>
      </w:r>
    </w:p>
    <w:bookmarkEnd w:id="32"/>
    <w:p>
      <w:pPr>
        <w:pStyle w:val="BodyText"/>
      </w:pPr>
      <w:r>
        <w:t xml:space="preserve">This Resume is tailored for Paramedic roles in Iran Tehran, emphasizing expertise in emergency care, community engagement, and adherence to Iranian healthcare standards. Designed for professionals seeking to contribute to the critical field of pre-hospital medicine within the dynamic city of Tehran.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Iran Tehran</dc:title>
  <dc:creator/>
  <dc:language>en</dc:language>
  <cp:keywords/>
  <dcterms:created xsi:type="dcterms:W3CDTF">2026-07-18T21:53:58Z</dcterms:created>
  <dcterms:modified xsi:type="dcterms:W3CDTF">2026-07-18T21:53:58Z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