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2" w:name="paramedic-resume-your-name"/>
    <w:p>
      <w:pPr>
        <w:pStyle w:val="Heading1"/>
      </w:pPr>
      <w:r>
        <w:t xml:space="preserve">Paramedic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commitment to emergency care in Malaysia Kuala Lumpur. Certified in Advanced Life Support, Trauma Care, and Community Emergency Response, I have consistently provided critical medical assistance to patients in high-pressure environments across the region. My goal is to contribute my expertise as a Paramedic in Malaysia Kuala Lumpur by ensuring timely and effective healthcare delivery during emergencies. With over [X years] of hands-on experience in ambulance services and hospital settings, I am proficient in triage, patient stabilization, and collaboration with emergency medical teams. This resume highlights my qualifications to serve as a trusted Paramedic in Malaysia Kuala Lumpur, where I aim to make a meaningful impact on public health and safety.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t xml:space="preserve">[University Name], Malaysia Kuala Lumpur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20XX</w:t>
      </w:r>
    </w:p>
    <w:p>
      <w:pPr>
        <w:numPr>
          <w:ilvl w:val="0"/>
          <w:numId w:val="1001"/>
        </w:numPr>
        <w:pStyle w:val="Compact"/>
      </w:pPr>
      <w:r>
        <w:t xml:space="preserve">Coursework included Advanced Patient Assessment, Pharmacology, and Disaster Response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in emergency care protocols</w:t>
      </w:r>
    </w:p>
    <w:p>
      <w:pPr>
        <w:pStyle w:val="FirstParagraph"/>
      </w:pPr>
      <w:r>
        <w:rPr>
          <w:bCs/>
          <w:b/>
        </w:rPr>
        <w:t xml:space="preserve">National Paramedic Certification (NPC)</w:t>
      </w:r>
    </w:p>
    <w:p>
      <w:pPr>
        <w:pStyle w:val="BodyText"/>
      </w:pPr>
      <w:r>
        <w:t xml:space="preserve">[Institution Name], Malaysia Kuala Lumpur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in pre-hospital care, including CPR, AED usage, and trauma management</w:t>
      </w:r>
    </w:p>
    <w:p>
      <w:pPr>
        <w:numPr>
          <w:ilvl w:val="0"/>
          <w:numId w:val="1002"/>
        </w:numPr>
        <w:pStyle w:val="Compact"/>
      </w:pPr>
      <w:r>
        <w:t xml:space="preserve">Passed the National Paramedic Examination with distinction</w:t>
      </w:r>
    </w:p>
    <w:p>
      <w:pPr>
        <w:pStyle w:val="FirstParagraph"/>
      </w:pPr>
      <w:r>
        <w:rPr>
          <w:bCs/>
          <w:b/>
        </w:rPr>
        <w:t xml:space="preserve">Advanced Trauma Life Support (ATLS)</w:t>
      </w:r>
    </w:p>
    <w:p>
      <w:pPr>
        <w:pStyle w:val="BodyText"/>
      </w:pPr>
      <w:r>
        <w:t xml:space="preserve">[Certifying Organization], Malaysia Kuala Lumpur</w:t>
      </w:r>
    </w:p>
    <w:p>
      <w:pPr>
        <w:numPr>
          <w:ilvl w:val="0"/>
          <w:numId w:val="1003"/>
        </w:numPr>
        <w:pStyle w:val="Compact"/>
      </w:pPr>
      <w:r>
        <w:t xml:space="preserve">Training focused on assessing and managing trauma patients in critical condition</w:t>
      </w:r>
    </w:p>
    <w:p>
      <w:pPr>
        <w:numPr>
          <w:ilvl w:val="0"/>
          <w:numId w:val="1003"/>
        </w:numPr>
        <w:pStyle w:val="Compact"/>
      </w:pPr>
      <w:r>
        <w:t xml:space="preserve">Accredited by the Malaysian Medical Council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t xml:space="preserve">Kuala Lumpur Ambulance Service (KLAS), Malaysia Kuala Lumpur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Provided immediate medical care to patients during emergencies, including cardiac arrest, trauma, and acute illnesses</w:t>
      </w:r>
    </w:p>
    <w:p>
      <w:pPr>
        <w:numPr>
          <w:ilvl w:val="0"/>
          <w:numId w:val="1004"/>
        </w:numPr>
        <w:pStyle w:val="Compact"/>
      </w:pPr>
      <w:r>
        <w:t xml:space="preserve">Collaborated with hospital teams to ensure seamless patient handover and continuity of care</w:t>
      </w:r>
    </w:p>
    <w:p>
      <w:pPr>
        <w:numPr>
          <w:ilvl w:val="0"/>
          <w:numId w:val="1004"/>
        </w:numPr>
        <w:pStyle w:val="Compact"/>
      </w:pPr>
      <w:r>
        <w:t xml:space="preserve">Trained junior paramedics in advanced life support techniques and emergency response protocols</w:t>
      </w:r>
    </w:p>
    <w:p>
      <w:pPr>
        <w:numPr>
          <w:ilvl w:val="0"/>
          <w:numId w:val="1004"/>
        </w:numPr>
        <w:pStyle w:val="Compact"/>
      </w:pPr>
      <w:r>
        <w:t xml:space="preserve">Responded to over 1,000 emergency calls annually, maintaining a 98% patient satisfaction rate</w:t>
      </w:r>
    </w:p>
    <w:bookmarkEnd w:id="24"/>
    <w:bookmarkStart w:id="25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t xml:space="preserve">KPJ Healthcare Ambulance Services, Malaysia Kuala Lumpur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emergency situations in diverse settings, including urban and rural areas of Kuala Lumpur</w:t>
      </w:r>
    </w:p>
    <w:p>
      <w:pPr>
        <w:numPr>
          <w:ilvl w:val="0"/>
          <w:numId w:val="1005"/>
        </w:numPr>
        <w:pStyle w:val="Compact"/>
      </w:pPr>
      <w:r>
        <w:t xml:space="preserve">Administered medications and performed procedures such as intubation and IV therapy under high-pressure conditions</w:t>
      </w:r>
    </w:p>
    <w:p>
      <w:pPr>
        <w:numPr>
          <w:ilvl w:val="0"/>
          <w:numId w:val="1005"/>
        </w:numPr>
        <w:pStyle w:val="Compact"/>
      </w:pPr>
      <w:r>
        <w:t xml:space="preserve">Participated in community health initiatives to raise awareness about emergency preparedness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internal training modules for ambulance staff</w:t>
      </w:r>
    </w:p>
    <w:bookmarkEnd w:id="25"/>
    <w:bookmarkStart w:id="26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t xml:space="preserve">Hospital Kuala Lumpur, Malaysia Kuala Lumpur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Assisted in the triage and stabilization of patients arriving at the emergency department</w:t>
      </w:r>
    </w:p>
    <w:p>
      <w:pPr>
        <w:numPr>
          <w:ilvl w:val="0"/>
          <w:numId w:val="1006"/>
        </w:numPr>
        <w:pStyle w:val="Compact"/>
      </w:pPr>
      <w:r>
        <w:t xml:space="preserve">Supported paramedics during ambulance transfers and hospital admissions</w:t>
      </w:r>
    </w:p>
    <w:p>
      <w:pPr>
        <w:numPr>
          <w:ilvl w:val="0"/>
          <w:numId w:val="1006"/>
        </w:numPr>
        <w:pStyle w:val="Compact"/>
      </w:pPr>
      <w:r>
        <w:t xml:space="preserve">Played a key role in maintaining emergency equipment and ensuring compliance with safety standards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Cardiac Life Support (ACLS), Pediatric Advanced Life Support (PALS), Trauma Care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ECG interpretation, IV therapy, Splinting and Immobilization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assessment of emergencies and decision-making under pressure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interacting with patients, families, and healthcare professionals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National Paramedic Certification (NPC) – Malaysia Kuala Lumpur | 20XX</w:t>
      </w:r>
    </w:p>
    <w:p>
      <w:pPr>
        <w:numPr>
          <w:ilvl w:val="0"/>
          <w:numId w:val="1008"/>
        </w:numPr>
        <w:pStyle w:val="Compact"/>
      </w:pPr>
      <w:r>
        <w:t xml:space="preserve">Advanced Trauma Life Support (ATLS) – [Institution Name] | 20XX</w:t>
      </w:r>
    </w:p>
    <w:p>
      <w:pPr>
        <w:numPr>
          <w:ilvl w:val="0"/>
          <w:numId w:val="1008"/>
        </w:numPr>
        <w:pStyle w:val="Compact"/>
      </w:pPr>
      <w:r>
        <w:t xml:space="preserve">CPR and AED Certification – [Institution Name] | 20XX</w:t>
      </w:r>
    </w:p>
    <w:p>
      <w:pPr>
        <w:numPr>
          <w:ilvl w:val="0"/>
          <w:numId w:val="1008"/>
        </w:numPr>
        <w:pStyle w:val="Compact"/>
      </w:pPr>
      <w:r>
        <w:t xml:space="preserve">Emergency Medical Responder (EMR) – [Institution Name] | 20XX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Paramedic, Malaysian Red Crescent Society</w:t>
      </w:r>
    </w:p>
    <w:p>
      <w:pPr>
        <w:pStyle w:val="BodyText"/>
      </w:pPr>
      <w:r>
        <w:t xml:space="preserve">Kuala Lumpur, Malaysia 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emergency care during community events and natural disasters in Malaysia Kuala Lumpur</w:t>
      </w:r>
    </w:p>
    <w:p>
      <w:pPr>
        <w:numPr>
          <w:ilvl w:val="0"/>
          <w:numId w:val="1009"/>
        </w:numPr>
        <w:pStyle w:val="Compact"/>
      </w:pPr>
      <w:r>
        <w:t xml:space="preserve">Conducted workshops on first aid and emergency preparedness for local residents</w:t>
      </w:r>
    </w:p>
    <w:p>
      <w:pPr>
        <w:pStyle w:val="FirstParagraph"/>
      </w:pPr>
      <w:r>
        <w:rPr>
          <w:bCs/>
          <w:b/>
        </w:rPr>
        <w:t xml:space="preserve">First Aid Instructor, KL Community Center</w:t>
      </w:r>
    </w:p>
    <w:p>
      <w:pPr>
        <w:pStyle w:val="BodyText"/>
      </w:pPr>
      <w:r>
        <w:t xml:space="preserve">Kuala Lumpur, Malaysia | 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Trained over 200 individuals in basic first aid and CPR techniques</w:t>
      </w:r>
    </w:p>
    <w:p>
      <w:pPr>
        <w:numPr>
          <w:ilvl w:val="0"/>
          <w:numId w:val="1010"/>
        </w:numPr>
        <w:pStyle w:val="Compact"/>
      </w:pPr>
      <w:r>
        <w:t xml:space="preserve">Developed training materials tailored to the needs of Kuala Lumpur's diverse population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Paramedic roles in Malaysia Kuala Lumpur, emphasizing local expertise and emergency care experience.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Kuala Lumpur, Malaysia</dc:title>
  <dc:creator/>
  <dc:language>en</dc:language>
  <cp:keywords/>
  <dcterms:created xsi:type="dcterms:W3CDTF">2025-12-11T16:20:37Z</dcterms:created>
  <dcterms:modified xsi:type="dcterms:W3CDTF">2025-12-11T16:20:37Z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