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paramedic-resume"/>
    <w:p>
      <w:pPr>
        <w:pStyle w:val="Heading1"/>
      </w:pPr>
      <w:r>
        <w:t xml:space="preserve">Paramedic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García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Paramedic with over [X years] of experience in emergency medical services across Spain, specializing in high-pressure patient care and rapid response. Committed to providing compassionate, evidence-based care within Madrid's dynamic healthcare environment. Proficient in advanced life support techniques, trauma management, and emergency transportation protocols. A strong advocate for public health education and community safety initiatives in Madrid. This resume highlights expertise tailored to the unique demands of paramedic roles in Spain, with a focus on Madrid’s urban emergency systems.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Emergency Medical Services (Paramedic)</w:t>
      </w:r>
      <w:r>
        <w:t xml:space="preserve">, Universidad Complutense de Madrid, 20XX – 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Health Sciences</w:t>
      </w:r>
      <w:r>
        <w:t xml:space="preserve">, Universidad Autónoma de Madrid, 20XX – 20XX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Servicio de Atención Médica Urgente (SAMUR), Madrid, Spain</w:t>
      </w:r>
    </w:p>
    <w:p>
      <w:pPr>
        <w:pStyle w:val="BodyText"/>
      </w:pPr>
      <w:r>
        <w:rPr>
          <w:iCs/>
          <w:i/>
        </w:rPr>
        <w:t xml:space="preserve">January 20XX – Present</w:t>
      </w:r>
    </w:p>
    <w:p>
      <w:pPr>
        <w:numPr>
          <w:ilvl w:val="0"/>
          <w:numId w:val="1002"/>
        </w:numPr>
        <w:pStyle w:val="Compact"/>
      </w:pPr>
      <w:r>
        <w:t xml:space="preserve">Provided advanced emergency medical care to patients across Madrid, including trauma, cardiac arrest, and pediatric emergencies.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to ensure seamless patient handover and continuity of care in Spain’s public healthcare system.</w:t>
      </w:r>
    </w:p>
    <w:p>
      <w:pPr>
        <w:numPr>
          <w:ilvl w:val="0"/>
          <w:numId w:val="1002"/>
        </w:numPr>
        <w:pStyle w:val="Compact"/>
      </w:pPr>
      <w:r>
        <w:t xml:space="preserve">Mentored junior paramedics and led training sessions on Spanish emergency protocols, including the European Resuscitation Council (ERC) guidelines.</w:t>
      </w:r>
    </w:p>
    <w:bookmarkEnd w:id="23"/>
    <w:bookmarkStart w:id="24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Emergencias Sanitarias de Madrid (ESM), Madrid, Spain</w:t>
      </w:r>
    </w:p>
    <w:p>
      <w:pPr>
        <w:pStyle w:val="BodyText"/>
      </w:pPr>
      <w:r>
        <w:rPr>
          <w:iCs/>
          <w:i/>
        </w:rPr>
        <w:t xml:space="preserve">June 20XX – December 20XX</w:t>
      </w:r>
    </w:p>
    <w:p>
      <w:pPr>
        <w:numPr>
          <w:ilvl w:val="0"/>
          <w:numId w:val="1003"/>
        </w:numPr>
        <w:pStyle w:val="Compact"/>
      </w:pPr>
      <w:r>
        <w:t xml:space="preserve">Responded to over 5,000 emergency calls annually, prioritizing critical cases in Madrid’s densely populated areas.</w:t>
      </w:r>
    </w:p>
    <w:p>
      <w:pPr>
        <w:numPr>
          <w:ilvl w:val="0"/>
          <w:numId w:val="1003"/>
        </w:numPr>
        <w:pStyle w:val="Compact"/>
      </w:pPr>
      <w:r>
        <w:t xml:space="preserve">Utilized Spanish and English communication skills to interact with diverse patient populations and coordinate with local authorities.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Madrid-specific emergency response protocols, focusing on urban search and rescue scenarios.</w:t>
      </w:r>
    </w:p>
    <w:bookmarkEnd w:id="24"/>
    <w:bookmarkStart w:id="25" w:name="intern-paramedic"/>
    <w:p>
      <w:pPr>
        <w:pStyle w:val="Heading3"/>
      </w:pPr>
      <w:r>
        <w:t xml:space="preserve">Intern Paramedic</w:t>
      </w:r>
    </w:p>
    <w:p>
      <w:pPr>
        <w:pStyle w:val="FirstParagraph"/>
      </w:pPr>
      <w:r>
        <w:rPr>
          <w:bCs/>
          <w:b/>
        </w:rPr>
        <w:t xml:space="preserve">Hospital Universitario 12 de Octubre, Madrid, Spain</w:t>
      </w:r>
    </w:p>
    <w:p>
      <w:pPr>
        <w:pStyle w:val="BodyText"/>
      </w:pPr>
      <w:r>
        <w:rPr>
          <w:iCs/>
          <w:i/>
        </w:rPr>
        <w:t xml:space="preserve">January 20XX – June 20XX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departments and pre-hospital care, aligning with Spain’s healthcare standards.</w:t>
      </w:r>
    </w:p>
    <w:p>
      <w:pPr>
        <w:numPr>
          <w:ilvl w:val="0"/>
          <w:numId w:val="1004"/>
        </w:numPr>
        <w:pStyle w:val="Compact"/>
      </w:pPr>
      <w:r>
        <w:t xml:space="preserve">Assisted in the triage of patients during high-volume events, such as Madrid’s annual festivals and public gatherings.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American Heart Association,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Resuscitation Council (ERC) Guidelines for Emergency Care</w:t>
      </w:r>
      <w:r>
        <w:t xml:space="preserve">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and Health at Work Certification (Seguridad y Salud en el Trabajo)</w:t>
      </w:r>
      <w:r>
        <w:t xml:space="preserve"> </w:t>
      </w:r>
      <w:r>
        <w:t xml:space="preserve">– Madrid Regional Government,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Basic Life Support (BLS)</w:t>
      </w:r>
      <w:r>
        <w:t xml:space="preserve"> </w:t>
      </w:r>
      <w:r>
        <w:t xml:space="preserve">– Red Cross Spain, 20XX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Emergency Medical Procedures: Trauma care, patient assessment, and stabilization techniques.</w:t>
      </w:r>
    </w:p>
    <w:p>
      <w:pPr>
        <w:numPr>
          <w:ilvl w:val="0"/>
          <w:numId w:val="1006"/>
        </w:numPr>
        <w:pStyle w:val="Compact"/>
      </w:pPr>
      <w:r>
        <w:t xml:space="preserve">Critical Thinking: Rapid decision-making in high-stress environments common to Madrid’s urban emergency services.</w:t>
      </w:r>
    </w:p>
    <w:p>
      <w:pPr>
        <w:numPr>
          <w:ilvl w:val="0"/>
          <w:numId w:val="1006"/>
        </w:numPr>
        <w:pStyle w:val="Compact"/>
      </w:pPr>
      <w:r>
        <w:t xml:space="preserve">Communication: Fluency in Spanish (native) and English (professional proficiency) for multilingual patient interactions.</w:t>
      </w:r>
    </w:p>
    <w:p>
      <w:pPr>
        <w:numPr>
          <w:ilvl w:val="0"/>
          <w:numId w:val="1006"/>
        </w:numPr>
        <w:pStyle w:val="Compact"/>
      </w:pPr>
      <w:r>
        <w:t xml:space="preserve">Technical Proficiency: Operation of medical equipment, including defibrillators, oxygen therapy devices, and ambulances equipped with advanced tools.</w:t>
      </w:r>
    </w:p>
    <w:p>
      <w:pPr>
        <w:numPr>
          <w:ilvl w:val="0"/>
          <w:numId w:val="1006"/>
        </w:numPr>
        <w:pStyle w:val="Compact"/>
      </w:pPr>
      <w:r>
        <w:t xml:space="preserve">Team Collaboration: Effective coordination with Madrid’s emergency services, including police and fire departments.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(IELTS 7.0)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Basic understanding (for regional communication in Madrid)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Madrid-based Red Cross, assisting in disaster preparedness and community health initiatives.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Hosted workshops on emergency response and first aid for local schools and businesses in Madrid.</w:t>
      </w:r>
    </w:p>
    <w:p>
      <w:pPr>
        <w:pStyle w:val="BodyText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Member of the Spanish Association of Paramedics (AEP), contributing to advocacy for healthcare standards in Spain.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paramedics and hospital administrators from Madrid’s emergency services.</w:t>
      </w:r>
    </w:p>
    <w:bookmarkEnd w:id="31"/>
    <w:p>
      <w:pPr>
        <w:pStyle w:val="BodyText"/>
      </w:pPr>
      <w:r>
        <w:t xml:space="preserve">This resume is tailored for Paramedic roles in Spain Madrid, emphasizing expertise in local emergency systems and healthcare protocols. Adapted to meet the professional standards of the Spanish medical field.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Spain Madrid</dc:title>
  <dc:creator/>
  <dc:language>en</dc:language>
  <cp:keywords/>
  <dcterms:created xsi:type="dcterms:W3CDTF">2026-07-21T02:23:21Z</dcterms:created>
  <dcterms:modified xsi:type="dcterms:W3CDTF">2026-07-21T02:23:21Z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