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1" w:name="X337e45e4b72af3bb8ad4c4a803a4bdb5d095333"/>
    <w:p>
      <w:pPr>
        <w:pStyle w:val="Heading1"/>
      </w:pPr>
      <w:r>
        <w:t xml:space="preserve">Petroleum Engineer Resume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john.carter@petroengineer.com.au</w:t>
      </w:r>
    </w:p>
    <w:p>
      <w:pPr>
        <w:pStyle w:val="BodyText"/>
      </w:pPr>
      <w:r>
        <w:rPr>
          <w:bCs/>
          <w:b/>
        </w:rPr>
        <w:t xml:space="preserve">Phone:</w:t>
      </w:r>
      <w:r>
        <w:t xml:space="preserve"> </w:t>
      </w:r>
      <w:r>
        <w:t xml:space="preserve">+61 412 345 6789</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10 years of expertise in upstream oil and gas operations. Proven track record in optimizing reservoir performance, managing drilling projects, and ensuring compliance with Australian industry standards. Strong understanding of onshore and offshore operations in Australia Sydney, with a focus on sustainable energy solutions. Committed to leveraging technical expertise to deliver cost-effective and environmentally responsible outcomes for clients across the Australian energy sector.</w:t>
      </w:r>
    </w:p>
    <w:bookmarkEnd w:id="21"/>
    <w:bookmarkStart w:id="25" w:name="professional-experience"/>
    <w:p>
      <w:pPr>
        <w:pStyle w:val="Heading2"/>
      </w:pPr>
      <w:r>
        <w:t xml:space="preserve">Professional Experience</w:t>
      </w:r>
    </w:p>
    <w:bookmarkStart w:id="22" w:name="X4a7155876b02d4113cafbe1c13771780ba7cc71"/>
    <w:p>
      <w:pPr>
        <w:pStyle w:val="Heading3"/>
      </w:pPr>
      <w:r>
        <w:t xml:space="preserve">Petroleum Engineer – Sydney Operations Manager</w:t>
      </w:r>
    </w:p>
    <w:p>
      <w:pPr>
        <w:pStyle w:val="FirstParagraph"/>
      </w:pPr>
      <w:r>
        <w:rPr>
          <w:bCs/>
          <w:b/>
        </w:rPr>
        <w:t xml:space="preserve">Australian Energy Solutions Pty Ltd, Sydney, NSW</w:t>
      </w:r>
      <w:r>
        <w:t xml:space="preserve"> </w:t>
      </w:r>
      <w:r>
        <w:t xml:space="preserve">| January 2018 – Present</w:t>
      </w:r>
    </w:p>
    <w:p>
      <w:pPr>
        <w:numPr>
          <w:ilvl w:val="0"/>
          <w:numId w:val="1001"/>
        </w:numPr>
        <w:pStyle w:val="Compact"/>
      </w:pPr>
      <w:r>
        <w:t xml:space="preserve">Managed a team of 15 engineers to design and implement reservoir development plans for onshore fields in the Surat Basin, Australia.</w:t>
      </w:r>
    </w:p>
    <w:p>
      <w:pPr>
        <w:numPr>
          <w:ilvl w:val="0"/>
          <w:numId w:val="1001"/>
        </w:numPr>
        <w:pStyle w:val="Compact"/>
      </w:pPr>
      <w:r>
        <w:t xml:space="preserve">Led the optimization of production processes, resulting in a 12% increase in oil recovery rates and $2.5M annual cost savings for clients.</w:t>
      </w:r>
    </w:p>
    <w:p>
      <w:pPr>
        <w:numPr>
          <w:ilvl w:val="0"/>
          <w:numId w:val="1001"/>
        </w:numPr>
        <w:pStyle w:val="Compact"/>
      </w:pPr>
      <w:r>
        <w:t xml:space="preserve">Collaborated with geologists and data scientists to integrate seismic data into drilling strategies, improving well placement accuracy by 18%.</w:t>
      </w:r>
    </w:p>
    <w:p>
      <w:pPr>
        <w:numPr>
          <w:ilvl w:val="0"/>
          <w:numId w:val="1001"/>
        </w:numPr>
        <w:pStyle w:val="Compact"/>
      </w:pPr>
      <w:r>
        <w:t xml:space="preserve">Ensured compliance with Australian regulatory frameworks, including the National Offshore Petroleum Safety and Environmental Management Act (NOPSEMA).</w:t>
      </w:r>
    </w:p>
    <w:p>
      <w:pPr>
        <w:numPr>
          <w:ilvl w:val="0"/>
          <w:numId w:val="1001"/>
        </w:numPr>
        <w:pStyle w:val="Compact"/>
      </w:pPr>
      <w:r>
        <w:t xml:space="preserve">Provided technical leadership for projects in Australia Sydney, focusing on reducing carbon footprints through advanced drilling technologies.</w:t>
      </w:r>
    </w:p>
    <w:bookmarkEnd w:id="22"/>
    <w:bookmarkStart w:id="23" w:name="X4c77a77eca1c8067e3b540336b11265f8dc6771"/>
    <w:p>
      <w:pPr>
        <w:pStyle w:val="Heading3"/>
      </w:pPr>
      <w:r>
        <w:t xml:space="preserve">Petroleum Engineer – Senior Reservoir Engineer</w:t>
      </w:r>
    </w:p>
    <w:p>
      <w:pPr>
        <w:pStyle w:val="FirstParagraph"/>
      </w:pPr>
      <w:r>
        <w:rPr>
          <w:bCs/>
          <w:b/>
        </w:rPr>
        <w:t xml:space="preserve">GasLink Australia, Sydney, NSW</w:t>
      </w:r>
      <w:r>
        <w:t xml:space="preserve"> </w:t>
      </w:r>
      <w:r>
        <w:t xml:space="preserve">| June 2014 – December 2017</w:t>
      </w:r>
    </w:p>
    <w:p>
      <w:pPr>
        <w:numPr>
          <w:ilvl w:val="0"/>
          <w:numId w:val="1002"/>
        </w:numPr>
        <w:pStyle w:val="Compact"/>
      </w:pPr>
      <w:r>
        <w:t xml:space="preserve">Conducted detailed reservoir simulations for offshore fields in the Timor Sea, contributing to a $50M increase in project value.</w:t>
      </w:r>
    </w:p>
    <w:p>
      <w:pPr>
        <w:numPr>
          <w:ilvl w:val="0"/>
          <w:numId w:val="1002"/>
        </w:numPr>
        <w:pStyle w:val="Compact"/>
      </w:pPr>
      <w:r>
        <w:t xml:space="preserve">Developed and implemented enhanced oil recovery (EOR) techniques, achieving a 20% improvement in extraction efficiency.</w:t>
      </w:r>
    </w:p>
    <w:p>
      <w:pPr>
        <w:numPr>
          <w:ilvl w:val="0"/>
          <w:numId w:val="1002"/>
        </w:numPr>
        <w:pStyle w:val="Compact"/>
      </w:pPr>
      <w:r>
        <w:t xml:space="preserve">Supported the design of drilling programs for Australia Sydney’s largest onshore gas field, reducing operational downtime by 15%.</w:t>
      </w:r>
    </w:p>
    <w:p>
      <w:pPr>
        <w:numPr>
          <w:ilvl w:val="0"/>
          <w:numId w:val="1002"/>
        </w:numPr>
        <w:pStyle w:val="Compact"/>
      </w:pPr>
      <w:r>
        <w:t xml:space="preserve">Collaborated with cross-functional teams to ensure safe and efficient execution of projects under strict environmental guidelines.</w:t>
      </w:r>
    </w:p>
    <w:p>
      <w:pPr>
        <w:numPr>
          <w:ilvl w:val="0"/>
          <w:numId w:val="1002"/>
        </w:numPr>
        <w:pStyle w:val="Compact"/>
      </w:pPr>
      <w:r>
        <w:t xml:space="preserve">Published technical papers on reservoir management in Australian contexts, presented at the Australasian Petroleum Conference (APC).</w:t>
      </w:r>
    </w:p>
    <w:bookmarkEnd w:id="23"/>
    <w:bookmarkStart w:id="24" w:name="X033c506b66d92ddb6f362652ae87d60f4d0966d"/>
    <w:p>
      <w:pPr>
        <w:pStyle w:val="Heading3"/>
      </w:pPr>
      <w:r>
        <w:t xml:space="preserve">Petroleum Engineer – Junior Reservoir Engineer</w:t>
      </w:r>
    </w:p>
    <w:p>
      <w:pPr>
        <w:pStyle w:val="FirstParagraph"/>
      </w:pPr>
      <w:r>
        <w:rPr>
          <w:bCs/>
          <w:b/>
        </w:rPr>
        <w:t xml:space="preserve">OilTech Solutions Australia, Sydney, NSW</w:t>
      </w:r>
      <w:r>
        <w:t xml:space="preserve"> </w:t>
      </w:r>
      <w:r>
        <w:t xml:space="preserve">| February 2011 – May 2014</w:t>
      </w:r>
    </w:p>
    <w:p>
      <w:pPr>
        <w:numPr>
          <w:ilvl w:val="0"/>
          <w:numId w:val="1003"/>
        </w:numPr>
        <w:pStyle w:val="Compact"/>
      </w:pPr>
      <w:r>
        <w:t xml:space="preserve">Assisted in the analysis of production data and geological surveys to support field development planning.</w:t>
      </w:r>
    </w:p>
    <w:p>
      <w:pPr>
        <w:numPr>
          <w:ilvl w:val="0"/>
          <w:numId w:val="1003"/>
        </w:numPr>
        <w:pStyle w:val="Compact"/>
      </w:pPr>
      <w:r>
        <w:t xml:space="preserve">Contributed to the design of completion strategies for horizontal wells in the Sydney Basin, improving well productivity by 10%.</w:t>
      </w:r>
    </w:p>
    <w:p>
      <w:pPr>
        <w:numPr>
          <w:ilvl w:val="0"/>
          <w:numId w:val="1003"/>
        </w:numPr>
        <w:pStyle w:val="Compact"/>
      </w:pPr>
      <w:r>
        <w:t xml:space="preserve">Supported the implementation of real-time monitoring systems for drilling operations, enhancing safety and efficiency in Australia Sydney.</w:t>
      </w:r>
    </w:p>
    <w:p>
      <w:pPr>
        <w:numPr>
          <w:ilvl w:val="0"/>
          <w:numId w:val="1003"/>
        </w:numPr>
        <w:pStyle w:val="Compact"/>
      </w:pPr>
      <w:r>
        <w:t xml:space="preserve">Participated in training programs to upskill local engineers on advanced petroleum engineering practices.</w:t>
      </w:r>
    </w:p>
    <w:p>
      <w:pPr>
        <w:numPr>
          <w:ilvl w:val="0"/>
          <w:numId w:val="1003"/>
        </w:numPr>
        <w:pStyle w:val="Compact"/>
      </w:pPr>
      <w:r>
        <w:t xml:space="preserve">Played a key role in securing a $3M grant for R&amp;D initiatives focused on sustainable oil extraction methods.</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University of New South Wales (UNSW), Sydney, NSW</w:t>
      </w:r>
      <w:r>
        <w:t xml:space="preserve"> </w:t>
      </w:r>
      <w:r>
        <w:t xml:space="preserve">| 2007 – 2011</w:t>
      </w:r>
    </w:p>
    <w:p>
      <w:pPr>
        <w:numPr>
          <w:ilvl w:val="0"/>
          <w:numId w:val="1004"/>
        </w:numPr>
        <w:pStyle w:val="Compact"/>
      </w:pPr>
      <w:r>
        <w:t xml:space="preserve">Graduated with honors, specializing in reservoir engineering and drilling technology.</w:t>
      </w:r>
    </w:p>
    <w:p>
      <w:pPr>
        <w:numPr>
          <w:ilvl w:val="0"/>
          <w:numId w:val="1004"/>
        </w:numPr>
        <w:pStyle w:val="Compact"/>
      </w:pPr>
      <w:r>
        <w:t xml:space="preserve">Pursued additional coursework in environmental management to align with Australian sustainability goals.</w:t>
      </w:r>
    </w:p>
    <w:p>
      <w:pPr>
        <w:pStyle w:val="FirstParagraph"/>
      </w:pPr>
      <w:r>
        <w:rPr>
          <w:bCs/>
          <w:b/>
        </w:rPr>
        <w:t xml:space="preserve">Master of Engineering (Petroleum)</w:t>
      </w:r>
    </w:p>
    <w:p>
      <w:pPr>
        <w:pStyle w:val="BodyText"/>
      </w:pPr>
      <w:r>
        <w:rPr>
          <w:iCs/>
          <w:i/>
        </w:rPr>
        <w:t xml:space="preserve">RMIT University, Melbourne, VIC</w:t>
      </w:r>
      <w:r>
        <w:t xml:space="preserve"> </w:t>
      </w:r>
      <w:r>
        <w:t xml:space="preserve">| 2012 – 2013</w:t>
      </w:r>
    </w:p>
    <w:p>
      <w:pPr>
        <w:numPr>
          <w:ilvl w:val="0"/>
          <w:numId w:val="1005"/>
        </w:numPr>
        <w:pStyle w:val="Compact"/>
      </w:pPr>
      <w:r>
        <w:t xml:space="preserve">Focused on advanced topics such as AI applications in reservoir modeling and carbon capture technologies.</w:t>
      </w:r>
    </w:p>
    <w:p>
      <w:pPr>
        <w:numPr>
          <w:ilvl w:val="0"/>
          <w:numId w:val="1005"/>
        </w:numPr>
        <w:pStyle w:val="Compact"/>
      </w:pPr>
      <w:r>
        <w:t xml:space="preserve">Completed a thesis on "Optimizing Hydraulic Fracturing Techniques for Shale Reservoirs in Australia."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ECLIPSE, MATLAB, AutoCAD</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Industry Knowledge:</w:t>
      </w:r>
      <w:r>
        <w:t xml:space="preserve"> </w:t>
      </w:r>
      <w:r>
        <w:t xml:space="preserve">Oil and gas drilling operations, reservoir simulation, well testing and production optimization.</w:t>
      </w:r>
    </w:p>
    <w:p>
      <w:pPr>
        <w:numPr>
          <w:ilvl w:val="0"/>
          <w:numId w:val="1006"/>
        </w:numPr>
        <w:pStyle w:val="Compact"/>
      </w:pPr>
      <w:r>
        <w:rPr>
          <w:bCs/>
          <w:b/>
        </w:rPr>
        <w:t xml:space="preserve">Safety &amp; Compliance:</w:t>
      </w:r>
      <w:r>
        <w:t xml:space="preserve"> </w:t>
      </w:r>
      <w:r>
        <w:t xml:space="preserve">OSHA standards, Australian National Safety Standards (AS 2885), HSE management systems.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Australian Professional Engineer (PEng) – Australian Institute of Engineers (AIE)</w:t>
      </w:r>
    </w:p>
    <w:p>
      <w:pPr>
        <w:numPr>
          <w:ilvl w:val="0"/>
          <w:numId w:val="1007"/>
        </w:numPr>
        <w:pStyle w:val="Compact"/>
      </w:pPr>
      <w:r>
        <w:rPr>
          <w:bCs/>
          <w:b/>
        </w:rPr>
        <w:t xml:space="preserve">HAZOP and HAZID Training – Australian Petroleum Production &amp; Exploration Association (APPEA)</w:t>
      </w:r>
    </w:p>
    <w:p>
      <w:pPr>
        <w:numPr>
          <w:ilvl w:val="0"/>
          <w:numId w:val="1007"/>
        </w:numPr>
        <w:pStyle w:val="Compact"/>
      </w:pPr>
      <w:r>
        <w:rPr>
          <w:bCs/>
          <w:b/>
        </w:rPr>
        <w:t xml:space="preserve">Drilling Safety Management – National Offshore Petroleum Safety Authority (NOPSA)</w:t>
      </w:r>
    </w:p>
    <w:bookmarkEnd w:id="28"/>
    <w:bookmarkStart w:id="29" w:name="professional-affiliations"/>
    <w:p>
      <w:pPr>
        <w:pStyle w:val="Heading2"/>
      </w:pPr>
      <w:r>
        <w:t xml:space="preserve">Professional Affiliations</w:t>
      </w:r>
    </w:p>
    <w:p>
      <w:pPr>
        <w:numPr>
          <w:ilvl w:val="0"/>
          <w:numId w:val="1008"/>
        </w:numPr>
        <w:pStyle w:val="Compact"/>
      </w:pPr>
      <w:r>
        <w:t xml:space="preserve">Australian Institute of Engineers (AIE) – Member since 2011</w:t>
      </w:r>
    </w:p>
    <w:p>
      <w:pPr>
        <w:numPr>
          <w:ilvl w:val="0"/>
          <w:numId w:val="1008"/>
        </w:numPr>
        <w:pStyle w:val="Compact"/>
      </w:pPr>
      <w:r>
        <w:t xml:space="preserve">Australasian Petroleum Conference (APC) – Active participant and presenter</w:t>
      </w:r>
    </w:p>
    <w:p>
      <w:pPr>
        <w:numPr>
          <w:ilvl w:val="0"/>
          <w:numId w:val="1008"/>
        </w:numPr>
        <w:pStyle w:val="Compact"/>
      </w:pPr>
      <w:r>
        <w:t xml:space="preserve">Association for Unconventional Gas &amp; Oil (AUGO) – Member since 2015</w:t>
      </w:r>
    </w:p>
    <w:bookmarkEnd w:id="29"/>
    <w:bookmarkStart w:id="30" w:name="references"/>
    <w:p>
      <w:pPr>
        <w:pStyle w:val="Heading2"/>
      </w:pPr>
      <w:r>
        <w:t xml:space="preserve">References</w:t>
      </w:r>
    </w:p>
    <w:p>
      <w:pPr>
        <w:pStyle w:val="FirstParagraph"/>
      </w:pPr>
      <w:r>
        <w:t xml:space="preserve">Available upon request. Previous employers in Australia Sydney include Australian Energy Solutions Pty Ltd, GasLink Australia, and OilTech Solutions Australia.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Petroleum Engineer in Australia Sydney</dc:title>
  <dc:creator/>
  <dc:language>en</dc:language>
  <cp:keywords/>
  <dcterms:created xsi:type="dcterms:W3CDTF">2025-12-13T09:29:55Z</dcterms:created>
  <dcterms:modified xsi:type="dcterms:W3CDTF">2025-12-13T09:29:55Z</dcterms:modified>
</cp:coreProperties>
</file>

<file path=docProps/custom.xml><?xml version="1.0" encoding="utf-8"?>
<Properties xmlns="http://schemas.openxmlformats.org/officeDocument/2006/custom-properties" xmlns:vt="http://schemas.openxmlformats.org/officeDocument/2006/docPropsVTypes"/>
</file>