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Belgium</w:t>
      </w:r>
      <w:r>
        <w:t xml:space="preserve"> </w:t>
      </w:r>
      <w:r>
        <w:t xml:space="preserve">Brussels</w:t>
      </w:r>
    </w:p>
    <w:bookmarkStart w:id="34" w:name="petroleum-engineer-resume"/>
    <w:p>
      <w:pPr>
        <w:pStyle w:val="Heading1"/>
      </w:pPr>
      <w:r>
        <w:t xml:space="preserve">Petroleum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De Meulder</w:t>
      </w:r>
      <w:r>
        <w:br/>
      </w:r>
      <w:r>
        <w:rPr>
          <w:bCs/>
          <w:b/>
        </w:rPr>
        <w:t xml:space="preserve">Email:</w:t>
      </w:r>
      <w:r>
        <w:t xml:space="preserve"> </w:t>
      </w:r>
      <w:r>
        <w:t xml:space="preserve">john.demeulder@email.com</w:t>
      </w:r>
      <w:r>
        <w:br/>
      </w:r>
      <w:r>
        <w:rPr>
          <w:bCs/>
          <w:b/>
        </w:rPr>
        <w:t xml:space="preserve">Phone:</w:t>
      </w:r>
      <w:r>
        <w:t xml:space="preserve"> </w:t>
      </w:r>
      <w:r>
        <w:t xml:space="preserve">+32 478 123 456</w:t>
      </w:r>
      <w:r>
        <w:br/>
      </w:r>
      <w:r>
        <w:rPr>
          <w:bCs/>
          <w:b/>
        </w:rPr>
        <w:t xml:space="preserve">Location:</w:t>
      </w:r>
      <w:r>
        <w:t xml:space="preserve"> </w:t>
      </w:r>
      <w:r>
        <w:t xml:space="preserve">Brussels, Belgium</w:t>
      </w:r>
    </w:p>
    <w:bookmarkEnd w:id="20"/>
    <w:bookmarkStart w:id="21" w:name="petroleum-engineer-professional-summary"/>
    <w:p>
      <w:pPr>
        <w:pStyle w:val="Heading2"/>
      </w:pPr>
      <w:r>
        <w:t xml:space="preserve">Petroleum Engineer Professional Summary</w:t>
      </w:r>
    </w:p>
    <w:p>
      <w:pPr>
        <w:pStyle w:val="FirstParagraph"/>
      </w:pPr>
      <w:r>
        <w:t xml:space="preserve">A highly motivated and experienced Petroleum Engineer with over a decade of expertise in hydrocarbon extraction, reservoir management, and sustainable energy solutions. Proven track record in optimizing production processes and delivering cost-effective engineering solutions tailored for the unique challenges of Belgium Brussels. Adept at navigating European regulatory frameworks while leveraging cutting-edge technologies to enhance operational efficiency. Committed to advancing the energy transition by integrating innovative practices into traditional petroleum engineering workflows.</w:t>
      </w:r>
    </w:p>
    <w:bookmarkEnd w:id="21"/>
    <w:bookmarkStart w:id="25" w:name="professional-experience"/>
    <w:p>
      <w:pPr>
        <w:pStyle w:val="Heading2"/>
      </w:pPr>
      <w:r>
        <w:t xml:space="preserve">Professional Experience</w:t>
      </w:r>
    </w:p>
    <w:bookmarkStart w:id="22" w:name="X973c8119cdac475dfb1bb7af333582946c93608"/>
    <w:p>
      <w:pPr>
        <w:pStyle w:val="Heading3"/>
      </w:pPr>
      <w:r>
        <w:t xml:space="preserve">Petroleum Engineer - Belgian Oil &amp; Gas Consortium (BOGC), Brussels, Belgium</w:t>
      </w:r>
    </w:p>
    <w:p>
      <w:pPr>
        <w:pStyle w:val="FirstParagraph"/>
      </w:pPr>
      <w:r>
        <w:rPr>
          <w:bCs/>
          <w:b/>
        </w:rPr>
        <w:t xml:space="preserve">January 2018 – Present</w:t>
      </w:r>
    </w:p>
    <w:p>
      <w:pPr>
        <w:numPr>
          <w:ilvl w:val="0"/>
          <w:numId w:val="1001"/>
        </w:numPr>
        <w:pStyle w:val="Compact"/>
      </w:pPr>
      <w:r>
        <w:t xml:space="preserve">Lead the design and implementation of enhanced oil recovery (EOR) strategies for onshore reservoirs in the North Sea, significantly increasing production rates by 18% within two years.</w:t>
      </w:r>
    </w:p>
    <w:p>
      <w:pPr>
        <w:numPr>
          <w:ilvl w:val="0"/>
          <w:numId w:val="1001"/>
        </w:numPr>
        <w:pStyle w:val="Compact"/>
      </w:pPr>
      <w:r>
        <w:t xml:space="preserve">Collaborated with multidisciplinary teams to conduct feasibility studies for carbon capture and storage (CCS) projects, aligning with Belgium Brussels’ environmental regulations and sustainability goals.</w:t>
      </w:r>
    </w:p>
    <w:p>
      <w:pPr>
        <w:numPr>
          <w:ilvl w:val="0"/>
          <w:numId w:val="1001"/>
        </w:numPr>
        <w:pStyle w:val="Compact"/>
      </w:pPr>
      <w:r>
        <w:t xml:space="preserve">Managed the integration of digital twin technology in reservoir modeling, reducing operational downtime by 25% and improving predictive maintenance outcomes.</w:t>
      </w:r>
    </w:p>
    <w:p>
      <w:pPr>
        <w:numPr>
          <w:ilvl w:val="0"/>
          <w:numId w:val="1001"/>
        </w:numPr>
        <w:pStyle w:val="Compact"/>
      </w:pPr>
      <w:r>
        <w:t xml:space="preserve">Provided technical guidance to junior engineers on compliance with ISO 14001 standards for environmental management in petroleum operations.</w:t>
      </w:r>
    </w:p>
    <w:bookmarkEnd w:id="22"/>
    <w:bookmarkStart w:id="23" w:name="X9a10006da75846729d7a0940f7589ffcc1c45a8"/>
    <w:p>
      <w:pPr>
        <w:pStyle w:val="Heading3"/>
      </w:pPr>
      <w:r>
        <w:t xml:space="preserve">Petroleum Engineer - Royal Dutch Shell (Belgium Branch), Brussels, Belgium</w:t>
      </w:r>
    </w:p>
    <w:p>
      <w:pPr>
        <w:pStyle w:val="FirstParagraph"/>
      </w:pPr>
      <w:r>
        <w:rPr>
          <w:bCs/>
          <w:b/>
        </w:rPr>
        <w:t xml:space="preserve">July 2013 – December 2017</w:t>
      </w:r>
    </w:p>
    <w:p>
      <w:pPr>
        <w:numPr>
          <w:ilvl w:val="0"/>
          <w:numId w:val="1002"/>
        </w:numPr>
        <w:pStyle w:val="Compact"/>
      </w:pPr>
      <w:r>
        <w:t xml:space="preserve">Optimized drilling operations in the Flemish region, reducing costs by 15% through advanced geosteering techniques and real-time data analysis.</w:t>
      </w:r>
    </w:p>
    <w:p>
      <w:pPr>
        <w:numPr>
          <w:ilvl w:val="0"/>
          <w:numId w:val="1002"/>
        </w:numPr>
        <w:pStyle w:val="Compact"/>
      </w:pPr>
      <w:r>
        <w:t xml:space="preserve">Designed completion strategies for unconventional gas reserves, contributing to a 30% increase in reserve recovery rates.</w:t>
      </w:r>
    </w:p>
    <w:p>
      <w:pPr>
        <w:numPr>
          <w:ilvl w:val="0"/>
          <w:numId w:val="1002"/>
        </w:numPr>
        <w:pStyle w:val="Compact"/>
      </w:pPr>
      <w:r>
        <w:t xml:space="preserve">Developed training modules for local engineers on the use of Petrel and Eclipse software, fostering knowledge transfer within the Belgium Brussels office.</w:t>
      </w:r>
    </w:p>
    <w:p>
      <w:pPr>
        <w:numPr>
          <w:ilvl w:val="0"/>
          <w:numId w:val="1002"/>
        </w:numPr>
        <w:pStyle w:val="Compact"/>
      </w:pPr>
      <w:r>
        <w:t xml:space="preserve">Played a key role in securing permits for exploration activities by ensuring adherence to Belgian environmental laws and EU directives.</w:t>
      </w:r>
    </w:p>
    <w:bookmarkEnd w:id="23"/>
    <w:bookmarkStart w:id="24" w:name="X4d873a3cd9f6da0c2574170fea0e0b72aec2ca9"/>
    <w:p>
      <w:pPr>
        <w:pStyle w:val="Heading3"/>
      </w:pPr>
      <w:r>
        <w:t xml:space="preserve">Petroleum Engineer - TotalEnergies (Belgium Operations), Brussels, Belgium</w:t>
      </w:r>
    </w:p>
    <w:p>
      <w:pPr>
        <w:pStyle w:val="FirstParagraph"/>
      </w:pPr>
      <w:r>
        <w:rPr>
          <w:bCs/>
          <w:b/>
        </w:rPr>
        <w:t xml:space="preserve">March 2010 – June 2013</w:t>
      </w:r>
    </w:p>
    <w:p>
      <w:pPr>
        <w:numPr>
          <w:ilvl w:val="0"/>
          <w:numId w:val="1003"/>
        </w:numPr>
        <w:pStyle w:val="Compact"/>
      </w:pPr>
      <w:r>
        <w:t xml:space="preserve">Conducted reservoir simulation studies to evaluate the impact of production scenarios on long-term field performance in the Netherlands-Belgium border region.</w:t>
      </w:r>
    </w:p>
    <w:p>
      <w:pPr>
        <w:numPr>
          <w:ilvl w:val="0"/>
          <w:numId w:val="1003"/>
        </w:numPr>
        <w:pStyle w:val="Compact"/>
      </w:pPr>
      <w:r>
        <w:t xml:space="preserve">Implemented risk assessment frameworks for offshore platforms, enhancing safety protocols and reducing incident rates by 20%.</w:t>
      </w:r>
    </w:p>
    <w:p>
      <w:pPr>
        <w:numPr>
          <w:ilvl w:val="0"/>
          <w:numId w:val="1003"/>
        </w:numPr>
        <w:pStyle w:val="Compact"/>
      </w:pPr>
      <w:r>
        <w:t xml:space="preserve">Supported the development of a gas processing plant in Antwerp, ensuring compliance with Belgium Brussels’ stringent health and safety regulations.</w:t>
      </w:r>
    </w:p>
    <w:p>
      <w:pPr>
        <w:numPr>
          <w:ilvl w:val="0"/>
          <w:numId w:val="1003"/>
        </w:numPr>
        <w:pStyle w:val="Compact"/>
      </w:pPr>
      <w:r>
        <w:t xml:space="preserve">Collaborated with academic institutions in Brussels to publish research on sustainable extraction methods, strengthening TotalEnergies’ reputation as an innovation leader.</w:t>
      </w:r>
    </w:p>
    <w:bookmarkEnd w:id="24"/>
    <w:bookmarkEnd w:id="25"/>
    <w:bookmarkStart w:id="28" w:name="education"/>
    <w:p>
      <w:pPr>
        <w:pStyle w:val="Heading2"/>
      </w:pPr>
      <w:r>
        <w:t xml:space="preserve">Education</w:t>
      </w:r>
    </w:p>
    <w:bookmarkStart w:id="26" w:name="msc-in-petroleum-engineering"/>
    <w:p>
      <w:pPr>
        <w:pStyle w:val="Heading3"/>
      </w:pPr>
      <w:r>
        <w:t xml:space="preserve">MSc in Petroleum Engineering</w:t>
      </w:r>
    </w:p>
    <w:p>
      <w:pPr>
        <w:pStyle w:val="FirstParagraph"/>
      </w:pPr>
      <w:r>
        <w:rPr>
          <w:bCs/>
          <w:b/>
        </w:rPr>
        <w:t xml:space="preserve">Université Libre de Bruxelles (ULB), Brussels, Belgium</w:t>
      </w:r>
      <w:r>
        <w:br/>
      </w:r>
      <w:r>
        <w:t xml:space="preserve">September 2007 – June 2010</w:t>
      </w:r>
      <w:r>
        <w:br/>
      </w:r>
      <w:r>
        <w:t xml:space="preserve">Thesis: "Optimizing Production Efficiency in Low-Permeability Reservoirs Using Fracture Network Modeling"</w:t>
      </w:r>
    </w:p>
    <w:bookmarkEnd w:id="26"/>
    <w:bookmarkStart w:id="27" w:name="bsc-in-mechanical-engineering"/>
    <w:p>
      <w:pPr>
        <w:pStyle w:val="Heading3"/>
      </w:pPr>
      <w:r>
        <w:t xml:space="preserve">BSc in Mechanical Engineering</w:t>
      </w:r>
    </w:p>
    <w:p>
      <w:pPr>
        <w:pStyle w:val="FirstParagraph"/>
      </w:pPr>
      <w:r>
        <w:rPr>
          <w:bCs/>
          <w:b/>
        </w:rPr>
        <w:t xml:space="preserve">Katholieke Universiteit Leuven (KU Leuven), Belgium</w:t>
      </w:r>
      <w:r>
        <w:br/>
      </w:r>
      <w:r>
        <w:t xml:space="preserve">September 2004 – June 2007</w:t>
      </w:r>
      <w:r>
        <w:br/>
      </w:r>
      <w:r>
        <w:t xml:space="preserve">Specialization in Thermodynamics and Fluid Mechanics</w:t>
      </w:r>
    </w:p>
    <w:bookmarkEnd w:id="27"/>
    <w:bookmarkEnd w:id="28"/>
    <w:bookmarkStart w:id="29" w:name="technical-skills"/>
    <w:p>
      <w:pPr>
        <w:pStyle w:val="Heading2"/>
      </w:pPr>
      <w:r>
        <w:t xml:space="preserve">Technical Skills</w:t>
      </w:r>
    </w:p>
    <w:p>
      <w:pPr>
        <w:numPr>
          <w:ilvl w:val="0"/>
          <w:numId w:val="1004"/>
        </w:numPr>
        <w:pStyle w:val="Compact"/>
      </w:pPr>
      <w:r>
        <w:rPr>
          <w:bCs/>
          <w:b/>
        </w:rPr>
        <w:t xml:space="preserve">Software:</w:t>
      </w:r>
      <w:r>
        <w:t xml:space="preserve"> </w:t>
      </w:r>
      <w:r>
        <w:t xml:space="preserve">Petrel, Eclipse, CMG, GeoModeller, AutoCAD, MATLAB</w:t>
      </w:r>
    </w:p>
    <w:p>
      <w:pPr>
        <w:numPr>
          <w:ilvl w:val="0"/>
          <w:numId w:val="1004"/>
        </w:numPr>
        <w:pStyle w:val="Compact"/>
      </w:pPr>
      <w:r>
        <w:rPr>
          <w:bCs/>
          <w:b/>
        </w:rPr>
        <w:t xml:space="preserve">Languages:</w:t>
      </w:r>
      <w:r>
        <w:t xml:space="preserve"> </w:t>
      </w:r>
      <w:r>
        <w:t xml:space="preserve">English (fluent), French (fluent), Dutch (intermediate)</w:t>
      </w:r>
    </w:p>
    <w:p>
      <w:pPr>
        <w:numPr>
          <w:ilvl w:val="0"/>
          <w:numId w:val="1004"/>
        </w:numPr>
        <w:pStyle w:val="Compact"/>
      </w:pPr>
      <w:r>
        <w:rPr>
          <w:bCs/>
          <w:b/>
        </w:rPr>
        <w:t xml:space="preserve">Certifications:</w:t>
      </w:r>
      <w:r>
        <w:t xml:space="preserve"> </w:t>
      </w:r>
      <w:r>
        <w:t xml:space="preserve">API Drilling and Production Certificate, SPE Member</w:t>
      </w:r>
    </w:p>
    <w:p>
      <w:pPr>
        <w:numPr>
          <w:ilvl w:val="0"/>
          <w:numId w:val="1004"/>
        </w:numPr>
        <w:pStyle w:val="Compact"/>
      </w:pPr>
      <w:r>
        <w:rPr>
          <w:bCs/>
          <w:b/>
        </w:rPr>
        <w:t xml:space="preserve">Specializations:</w:t>
      </w:r>
      <w:r>
        <w:t xml:space="preserve"> </w:t>
      </w:r>
      <w:r>
        <w:t xml:space="preserve">Reservoir Engineering, Drilling Engineering, Geomechanics</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API Well Control Certification</w:t>
      </w:r>
      <w:r>
        <w:t xml:space="preserve"> </w:t>
      </w:r>
      <w:r>
        <w:t xml:space="preserve">– 2019</w:t>
      </w:r>
    </w:p>
    <w:p>
      <w:pPr>
        <w:numPr>
          <w:ilvl w:val="0"/>
          <w:numId w:val="1005"/>
        </w:numPr>
        <w:pStyle w:val="Compact"/>
      </w:pPr>
      <w:r>
        <w:rPr>
          <w:bCs/>
          <w:b/>
        </w:rPr>
        <w:t xml:space="preserve">Safety Management Systems (SMS) Training</w:t>
      </w:r>
      <w:r>
        <w:t xml:space="preserve"> </w:t>
      </w:r>
      <w:r>
        <w:t xml:space="preserve">– 2018 (Belgian Institute of Safety)</w:t>
      </w:r>
    </w:p>
    <w:p>
      <w:pPr>
        <w:numPr>
          <w:ilvl w:val="0"/>
          <w:numId w:val="1005"/>
        </w:numPr>
        <w:pStyle w:val="Compact"/>
      </w:pPr>
      <w:r>
        <w:rPr>
          <w:bCs/>
          <w:b/>
        </w:rPr>
        <w:t xml:space="preserve">Renewable Energy Integration for Petroleum Engineers</w:t>
      </w:r>
      <w:r>
        <w:t xml:space="preserve"> </w:t>
      </w:r>
      <w:r>
        <w:t xml:space="preserve">– 2021 (European Energy Forum)</w:t>
      </w:r>
    </w:p>
    <w:bookmarkEnd w:id="30"/>
    <w:bookmarkStart w:id="31" w:name="languages"/>
    <w:p>
      <w:pPr>
        <w:pStyle w:val="Heading2"/>
      </w:pPr>
      <w:r>
        <w:t xml:space="preserve">Languages</w:t>
      </w:r>
    </w:p>
    <w:p>
      <w:pPr>
        <w:numPr>
          <w:ilvl w:val="0"/>
          <w:numId w:val="1006"/>
        </w:numPr>
        <w:pStyle w:val="Compact"/>
      </w:pPr>
      <w:r>
        <w:t xml:space="preserve">English: Native proficiency</w:t>
      </w:r>
    </w:p>
    <w:p>
      <w:pPr>
        <w:numPr>
          <w:ilvl w:val="0"/>
          <w:numId w:val="1006"/>
        </w:numPr>
        <w:pStyle w:val="Compact"/>
      </w:pPr>
      <w:r>
        <w:t xml:space="preserve">French: Advanced communication and technical writing</w:t>
      </w:r>
    </w:p>
    <w:p>
      <w:pPr>
        <w:numPr>
          <w:ilvl w:val="0"/>
          <w:numId w:val="1006"/>
        </w:numPr>
        <w:pStyle w:val="Compact"/>
      </w:pPr>
      <w:r>
        <w:t xml:space="preserve">Dutch: Intermediate reading and listening skills</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Society of Petroleum Engineers (SPE)</w:t>
      </w:r>
      <w:r>
        <w:t xml:space="preserve"> </w:t>
      </w:r>
      <w:r>
        <w:t xml:space="preserve">– Member since 2015</w:t>
      </w:r>
    </w:p>
    <w:p>
      <w:pPr>
        <w:numPr>
          <w:ilvl w:val="0"/>
          <w:numId w:val="1007"/>
        </w:numPr>
        <w:pStyle w:val="Compact"/>
      </w:pPr>
      <w:r>
        <w:rPr>
          <w:bCs/>
          <w:b/>
        </w:rPr>
        <w:t xml:space="preserve">Belgian Energy Association (BEA)</w:t>
      </w:r>
      <w:r>
        <w:t xml:space="preserve"> </w:t>
      </w:r>
      <w:r>
        <w:t xml:space="preserve">– Active participant in sustainability initiatives</w:t>
      </w:r>
    </w:p>
    <w:p>
      <w:pPr>
        <w:numPr>
          <w:ilvl w:val="0"/>
          <w:numId w:val="1007"/>
        </w:numPr>
        <w:pStyle w:val="Compact"/>
      </w:pPr>
      <w:r>
        <w:rPr>
          <w:bCs/>
          <w:b/>
        </w:rPr>
        <w:t xml:space="preserve">Euroconsult Network</w:t>
      </w:r>
      <w:r>
        <w:t xml:space="preserve"> </w:t>
      </w:r>
      <w:r>
        <w:t xml:space="preserve">– Collaborated on cross-border energy projects in Belgium Brussels</w:t>
      </w:r>
    </w:p>
    <w:bookmarkEnd w:id="32"/>
    <w:bookmarkStart w:id="33" w:name="additional-information"/>
    <w:p>
      <w:pPr>
        <w:pStyle w:val="Heading2"/>
      </w:pPr>
      <w:r>
        <w:t xml:space="preserve">Additional Information</w:t>
      </w:r>
    </w:p>
    <w:p>
      <w:pPr>
        <w:pStyle w:val="FirstParagraph"/>
      </w:pPr>
      <w:r>
        <w:rPr>
          <w:bCs/>
          <w:b/>
        </w:rPr>
        <w:t xml:space="preserve">Publications:</w:t>
      </w:r>
      <w:r>
        <w:br/>
      </w:r>
      <w:r>
        <w:t xml:space="preserve">- "Enhanced Oil Recovery Techniques for North Sea Reservoirs," *Journal of Petroleum Technology*, 2020.</w:t>
      </w:r>
      <w:r>
        <w:br/>
      </w:r>
      <w:r>
        <w:t xml:space="preserve">- "Sustainability Practices in Belgian Offshore Drilling," *European Energy Review*, 2019.</w:t>
      </w:r>
    </w:p>
    <w:p>
      <w:pPr>
        <w:pStyle w:val="BodyText"/>
      </w:pPr>
      <w:r>
        <w:rPr>
          <w:bCs/>
          <w:b/>
        </w:rPr>
        <w:t xml:space="preserve">Projects in Belgium Brussels:</w:t>
      </w:r>
      <w:r>
        <w:br/>
      </w:r>
      <w:r>
        <w:t xml:space="preserve">- Led the design of a CO₂ injection pilot project for the Wallonia region, approved by the Belgian government in 2021.</w:t>
      </w:r>
      <w:r>
        <w:br/>
      </w:r>
      <w:r>
        <w:t xml:space="preserve">- Designed a digital monitoring system for onshore gas fields in Flanders, reducing manual inspection costs by 40%.</w:t>
      </w:r>
    </w:p>
    <w:bookmarkEnd w:id="33"/>
    <w:p>
      <w:pPr>
        <w:pStyle w:val="BodyText"/>
      </w:pPr>
      <w:r>
        <w:t xml:space="preserve">This resume is tailored for Petroleum Engineer roles in Belgium Brussels, emphasizing compliance with local regulations and integration of innovative engineering practices. Keywords such as "Petroleum Engineer," "Belgium Brussels," and "Resume" have been strategically included to align with the target audience’s expectations.</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Petroleum Engineer in Belgium Brussels</dc:title>
  <dc:creator/>
  <dc:language>en</dc:language>
  <cp:keywords/>
  <dcterms:created xsi:type="dcterms:W3CDTF">2026-07-20T18:32:24Z</dcterms:created>
  <dcterms:modified xsi:type="dcterms:W3CDTF">2026-07-20T18:32:24Z</dcterms:modified>
</cp:coreProperties>
</file>

<file path=docProps/custom.xml><?xml version="1.0" encoding="utf-8"?>
<Properties xmlns="http://schemas.openxmlformats.org/officeDocument/2006/custom-properties" xmlns:vt="http://schemas.openxmlformats.org/officeDocument/2006/docPropsVTypes"/>
</file>