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resume"/>
    <w:p>
      <w:pPr>
        <w:pStyle w:val="Heading1"/>
      </w:pPr>
      <w:r>
        <w:t xml:space="preserve">**Resume**</w:t>
      </w:r>
    </w:p>
    <w:bookmarkStart w:id="20" w:name="contact-information"/>
    <w:p>
      <w:pPr>
        <w:pStyle w:val="Heading2"/>
      </w:pPr>
      <w:r>
        <w:t xml:space="preserve">**Contact Information**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ahmed.petroleum@example.com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linkedin.com/in/ahmedpetroleumengineer</w:t>
      </w:r>
    </w:p>
    <w:bookmarkEnd w:id="20"/>
    <w:bookmarkStart w:id="21" w:name="professional-summary"/>
    <w:p>
      <w:pPr>
        <w:pStyle w:val="Heading2"/>
      </w:pPr>
      <w:r>
        <w:t xml:space="preserve">**Professional Summary**</w:t>
      </w:r>
    </w:p>
    <w:p>
      <w:pPr>
        <w:pStyle w:val="FirstParagraph"/>
      </w:pPr>
      <w:r>
        <w:t xml:space="preserve">A highly motivated **Petroleum Engineer** with over 8 years of experience in the oil and gas industry, specializing in reservoir engineering, drilling operations, and production optimization. A graduate of the Egyptian Academy of Petroleum Engineering (E.A.P.E.), I have dedicated my career to delivering innovative solutions tailored to the unique challenges of Egypt's energy sector. My expertise spans across onshore and offshore projects in Alexandria, where I have contributed to maximizing hydrocarbon recovery while adhering to strict environmental and safety standards. As a **Petroleum Engineer** based in **Egypt Alexandria**, I am committed to advancing sustainable energy practices and supporting the nation’s strategic goals for energy security.</w:t>
      </w:r>
    </w:p>
    <w:bookmarkEnd w:id="21"/>
    <w:bookmarkStart w:id="25" w:name="professional-experience"/>
    <w:p>
      <w:pPr>
        <w:pStyle w:val="Heading2"/>
      </w:pPr>
      <w:r>
        <w:t xml:space="preserve">**Professional Experience**</w:t>
      </w:r>
    </w:p>
    <w:bookmarkStart w:id="22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Egyptian Oil &amp; Gas Company (EOGC), Alexandria, Egypt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engineers to optimize well production in the North Delta and Western Desert fields, achieving a 22% increase in oil recovery rates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advanced reservoir simulation models using PETREL and ECLIPSE software, improving field development planning by 30% for projects in **Egypt Alexandria**.</w:t>
      </w:r>
    </w:p>
    <w:p>
      <w:pPr>
        <w:numPr>
          <w:ilvl w:val="0"/>
          <w:numId w:val="1001"/>
        </w:numPr>
        <w:pStyle w:val="Compact"/>
      </w:pPr>
      <w:r>
        <w:t xml:space="preserve">Collaborated with geologists to identify new exploration targets in the Mediterranean Basin, contributing to the discovery of a 50 million barrel oil reserve off the coast of Alexandria.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drilling techniques that reduced operational expenditures by $1.2M annually while maintaining compliance with Egypt’s Ministry of Petroleum regulations.</w:t>
      </w:r>
    </w:p>
    <w:bookmarkEnd w:id="22"/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Algerian Egyptian Oil Company (AEOC), Alexandria, Egypt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well completion strategies for 45+ wells in the Mediterranean Sea, enhancing production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detailed reservoir analysis for onshore fields in **Egypt Alexandria**, identifying key factors that led to a 15% improvement in water injection performance.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drilling operations, reducing non-productive time by 25% through the adoption of real-time data monitoring systems.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"Optimizing Production in Mature Fields" that was featured in the Egyptian Society of Petroleum Engineers (ESPE) journal.</w:t>
      </w:r>
    </w:p>
    <w:bookmarkEnd w:id="23"/>
    <w:bookmarkStart w:id="24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Nile Petroleum Company, Alexandria, Egypt | Jan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10+ new oil and gas wells, ensuring alignment with environmental and safety protocols in **Egypt Alexandria**.</w:t>
      </w:r>
    </w:p>
    <w:p>
      <w:pPr>
        <w:numPr>
          <w:ilvl w:val="0"/>
          <w:numId w:val="1003"/>
        </w:numPr>
        <w:pStyle w:val="Compact"/>
      </w:pPr>
      <w:r>
        <w:t xml:space="preserve">Trained junior staff on the use of PROSPER and GAP software for production forecasting, improving team accuracy by 40%.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digital twin model for a major offshore field, enabling predictive maintenance and operational savings.</w:t>
      </w:r>
    </w:p>
    <w:bookmarkEnd w:id="24"/>
    <w:bookmarkEnd w:id="25"/>
    <w:bookmarkStart w:id="26" w:name="education"/>
    <w:p>
      <w:pPr>
        <w:pStyle w:val="Heading2"/>
      </w:pPr>
      <w:r>
        <w:t xml:space="preserve">**Education**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Egyptian Academy of Petroleum Engineering (E.A.P.E.), Alexandria, Egypt</w:t>
      </w:r>
      <w:r>
        <w:br/>
      </w:r>
      <w:r>
        <w:t xml:space="preserve">Graduated: June 2013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Reservoir Engineering, Drilling Technology, Oil and Gas Economics, Environmental Impact Assessment.</w:t>
      </w:r>
    </w:p>
    <w:bookmarkEnd w:id="26"/>
    <w:bookmarkStart w:id="27" w:name="technical-skills"/>
    <w:p>
      <w:pPr>
        <w:pStyle w:val="Heading2"/>
      </w:pPr>
      <w:r>
        <w:t xml:space="preserve">**Technical Skills**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PROSPER, GAP, MATLAB, AutoCAD.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Drilling (onshore/offshore), Well Logging, Production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Egypt’s National Oil and Gas Regulations, ISO 14001 (Environmental Management).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Reservoir Simulation, Decline Curve Analysis, Geostatistical Modeling.</w:t>
      </w:r>
    </w:p>
    <w:bookmarkEnd w:id="27"/>
    <w:bookmarkStart w:id="28" w:name="certifications"/>
    <w:p>
      <w:pPr>
        <w:pStyle w:val="Heading2"/>
      </w:pPr>
      <w:r>
        <w:t xml:space="preserve">**Certifications**</w:t>
      </w:r>
    </w:p>
    <w:p>
      <w:pPr>
        <w:numPr>
          <w:ilvl w:val="0"/>
          <w:numId w:val="1005"/>
        </w:numPr>
        <w:pStyle w:val="Compact"/>
      </w:pPr>
      <w:r>
        <w:t xml:space="preserve">Certified Petroleum Engineer (CPE), Egyptian Society of Petroleum Engineers (ESPE), 2019.</w:t>
      </w:r>
    </w:p>
    <w:p>
      <w:pPr>
        <w:numPr>
          <w:ilvl w:val="0"/>
          <w:numId w:val="1005"/>
        </w:numPr>
        <w:pStyle w:val="Compact"/>
      </w:pPr>
      <w:r>
        <w:t xml:space="preserve">OIL&amp;GAS Safety Training, Alexandria Technical Institute, 2017.</w:t>
      </w:r>
    </w:p>
    <w:p>
      <w:pPr>
        <w:numPr>
          <w:ilvl w:val="0"/>
          <w:numId w:val="1005"/>
        </w:numPr>
        <w:pStyle w:val="Compact"/>
      </w:pPr>
      <w:r>
        <w:t xml:space="preserve">Advanced Reservoir Simulation Workshop, SPE International Conference, 2016.</w:t>
      </w:r>
    </w:p>
    <w:bookmarkEnd w:id="28"/>
    <w:bookmarkStart w:id="29" w:name="languages"/>
    <w:p>
      <w:pPr>
        <w:pStyle w:val="Heading2"/>
      </w:pPr>
      <w:r>
        <w:t xml:space="preserve">**Languages**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bookmarkEnd w:id="29"/>
    <w:bookmarkStart w:id="30" w:name="professional-affiliations"/>
    <w:p>
      <w:pPr>
        <w:pStyle w:val="Heading2"/>
      </w:pPr>
      <w:r>
        <w:t xml:space="preserve">**Professional Affiliations**</w:t>
      </w:r>
    </w:p>
    <w:p>
      <w:pPr>
        <w:numPr>
          <w:ilvl w:val="0"/>
          <w:numId w:val="1007"/>
        </w:numPr>
        <w:pStyle w:val="Compact"/>
      </w:pPr>
      <w:r>
        <w:t xml:space="preserve">Egyptian Society of Petroleum Engineers (ESPE), Member since 2015.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of Drilling Engineers (AADE).</w:t>
      </w:r>
    </w:p>
    <w:bookmarkEnd w:id="30"/>
    <w:bookmarkStart w:id="31" w:name="projects-achievements"/>
    <w:p>
      <w:pPr>
        <w:pStyle w:val="Heading2"/>
      </w:pPr>
      <w:r>
        <w:t xml:space="preserve">**Projects &amp; Achievements**</w:t>
      </w:r>
    </w:p>
    <w:p>
      <w:pPr>
        <w:pStyle w:val="FirstParagraph"/>
      </w:pPr>
      <w:r>
        <w:rPr>
          <w:bCs/>
          <w:b/>
        </w:rPr>
        <w:t xml:space="preserve">"Optimizing Production in the Alexandria Basin" (2019)</w:t>
      </w:r>
      <w:r>
        <w:br/>
      </w:r>
      <w:r>
        <w:t xml:space="preserve">Led a cross-functional team to implement AI-driven predictive maintenance systems for offshore rigs, reducing downtime by 35% and increasing annual production by 12 million barrels.</w:t>
      </w:r>
    </w:p>
    <w:p>
      <w:pPr>
        <w:pStyle w:val="BodyText"/>
      </w:pPr>
      <w:r>
        <w:rPr>
          <w:bCs/>
          <w:b/>
        </w:rPr>
        <w:t xml:space="preserve">"Renewable Energy Integration in Oil Fields" (2021)</w:t>
      </w:r>
      <w:r>
        <w:br/>
      </w:r>
      <w:r>
        <w:t xml:space="preserve">Collaborated with energy consultants to pilot solar-powered water injection systems in the Western Desert, lowering carbon emissions by 18% while maintaining operational efficiency.</w:t>
      </w:r>
    </w:p>
    <w:bookmarkEnd w:id="31"/>
    <w:bookmarkStart w:id="32" w:name="references"/>
    <w:p>
      <w:pPr>
        <w:pStyle w:val="Heading2"/>
      </w:pPr>
      <w:r>
        <w:t xml:space="preserve">**References**</w:t>
      </w:r>
    </w:p>
    <w:p>
      <w:pPr>
        <w:pStyle w:val="FirstParagraph"/>
      </w:pPr>
      <w:r>
        <w:t xml:space="preserve">Available upon request. Contact: ahmed.petroleum@example.com.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- Egypt Alexandria</dc:title>
  <dc:creator/>
  <dc:language>en</dc:language>
  <cp:keywords/>
  <dcterms:created xsi:type="dcterms:W3CDTF">2026-07-23T13:15:23Z</dcterms:created>
  <dcterms:modified xsi:type="dcterms:W3CDTF">2026-07-23T13:15:23Z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