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Petroleum</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34" w:name="Xf1b318313c343d2bf4aa370427fc9789f2292b5"/>
    <w:p>
      <w:pPr>
        <w:pStyle w:val="Heading1"/>
      </w:pPr>
      <w:r>
        <w:t xml:space="preserve">Resume of a Petroleum Engineer in Thailand Bangkok</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XXX-XXXX-XXXX</w:t>
      </w:r>
    </w:p>
    <w:p>
      <w:pPr>
        <w:pStyle w:val="BodyText"/>
      </w:pP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highly motivated and experienced Petroleum Engineer with a proven track record of optimizing hydrocarbon recovery in complex reservoirs. Specializing in upstream operations, drilling, and production engineering, I have dedicated my career to delivering sustainable energy solutions in challenging environments. My expertise is rooted in both technical innovation and cultural adaptability, making me a valuable asset to the dynamic oil and gas industry in Thailand Bangkok. With a strong focus on safety, efficiency, and environmental responsibility, I aim to contribute to the growth of Thailand’s energy sector while aligning with global best practices.</w:t>
      </w:r>
    </w:p>
    <w:bookmarkEnd w:id="21"/>
    <w:bookmarkStart w:id="24" w:name="professional-experience"/>
    <w:p>
      <w:pPr>
        <w:pStyle w:val="Heading2"/>
      </w:pPr>
      <w:r>
        <w:t xml:space="preserve">Professional Experience</w:t>
      </w:r>
    </w:p>
    <w:bookmarkStart w:id="22" w:name="petroleum-engineer"/>
    <w:p>
      <w:pPr>
        <w:pStyle w:val="Heading3"/>
      </w:pPr>
      <w:r>
        <w:t xml:space="preserve">Petroleum Engineer</w:t>
      </w:r>
    </w:p>
    <w:p>
      <w:pPr>
        <w:pStyle w:val="FirstParagraph"/>
      </w:pPr>
      <w:r>
        <w:rPr>
          <w:bCs/>
          <w:b/>
        </w:rPr>
        <w:t xml:space="preserve">ABC Energy Solutions, Bangkok, Thailand</w:t>
      </w:r>
    </w:p>
    <w:p>
      <w:pPr>
        <w:pStyle w:val="BodyText"/>
      </w:pPr>
      <w:r>
        <w:rPr>
          <w:iCs/>
          <w:i/>
        </w:rPr>
        <w:t xml:space="preserve">June 2018 – Present</w:t>
      </w:r>
    </w:p>
    <w:p>
      <w:pPr>
        <w:numPr>
          <w:ilvl w:val="0"/>
          <w:numId w:val="1001"/>
        </w:numPr>
        <w:pStyle w:val="Compact"/>
      </w:pPr>
      <w:r>
        <w:t xml:space="preserve">Managed reservoir engineering projects for onshore and offshore fields in the Gulf of Thailand, enhancing production efficiency by 15% through advanced simulation techniques.</w:t>
      </w:r>
    </w:p>
    <w:p>
      <w:pPr>
        <w:numPr>
          <w:ilvl w:val="0"/>
          <w:numId w:val="1001"/>
        </w:numPr>
        <w:pStyle w:val="Compact"/>
      </w:pPr>
      <w:r>
        <w:t xml:space="preserve">Collaborated with multidisciplinary teams to design and implement drilling programs tailored to Thailand’s geology, reducing operational costs by 12%.</w:t>
      </w:r>
    </w:p>
    <w:p>
      <w:pPr>
        <w:numPr>
          <w:ilvl w:val="0"/>
          <w:numId w:val="1001"/>
        </w:numPr>
        <w:pStyle w:val="Compact"/>
      </w:pPr>
      <w:r>
        <w:t xml:space="preserve">Conducted well performance analysis and optimized completion strategies for high-pressure, high-temperature (HPHT) reservoirs in Bangkok-based operations.</w:t>
      </w:r>
    </w:p>
    <w:p>
      <w:pPr>
        <w:numPr>
          <w:ilvl w:val="0"/>
          <w:numId w:val="1001"/>
        </w:numPr>
        <w:pStyle w:val="Compact"/>
      </w:pPr>
      <w:r>
        <w:t xml:space="preserve">Provided technical guidance to junior engineers, fostering a culture of innovation and continuous learning within the team.</w:t>
      </w:r>
    </w:p>
    <w:p>
      <w:pPr>
        <w:numPr>
          <w:ilvl w:val="0"/>
          <w:numId w:val="1001"/>
        </w:numPr>
        <w:pStyle w:val="Compact"/>
      </w:pPr>
      <w:r>
        <w:t xml:space="preserve">Led risk assessment studies for field development plans, ensuring compliance with Thai regulatory standards and international safety protocols.</w:t>
      </w:r>
    </w:p>
    <w:bookmarkEnd w:id="22"/>
    <w:bookmarkStart w:id="23" w:name="junior-petroleum-engineer"/>
    <w:p>
      <w:pPr>
        <w:pStyle w:val="Heading3"/>
      </w:pPr>
      <w:r>
        <w:t xml:space="preserve">Junior Petroleum Engineer</w:t>
      </w:r>
    </w:p>
    <w:p>
      <w:pPr>
        <w:pStyle w:val="FirstParagraph"/>
      </w:pPr>
      <w:r>
        <w:rPr>
          <w:bCs/>
          <w:b/>
        </w:rPr>
        <w:t xml:space="preserve">XYZ Drilling &amp; Exploration Co., Bangkok, Thailand</w:t>
      </w:r>
    </w:p>
    <w:p>
      <w:pPr>
        <w:pStyle w:val="BodyText"/>
      </w:pPr>
      <w:r>
        <w:rPr>
          <w:iCs/>
          <w:i/>
        </w:rPr>
        <w:t xml:space="preserve">January 2015 – May 2018</w:t>
      </w:r>
    </w:p>
    <w:p>
      <w:pPr>
        <w:numPr>
          <w:ilvl w:val="0"/>
          <w:numId w:val="1002"/>
        </w:numPr>
        <w:pStyle w:val="Compact"/>
      </w:pPr>
      <w:r>
        <w:t xml:space="preserve">Supported field operations in the Prachinburi and Chanthaburi regions, contributing to the successful completion of 10+ exploration wells.</w:t>
      </w:r>
    </w:p>
    <w:p>
      <w:pPr>
        <w:numPr>
          <w:ilvl w:val="0"/>
          <w:numId w:val="1002"/>
        </w:numPr>
        <w:pStyle w:val="Compact"/>
      </w:pPr>
      <w:r>
        <w:t xml:space="preserve">Utilized Petrel and Eclipse software for reservoir modeling, enabling accurate prediction of hydrocarbon reserves in Thailand’s complex geological formations.</w:t>
      </w:r>
    </w:p>
    <w:p>
      <w:pPr>
        <w:numPr>
          <w:ilvl w:val="0"/>
          <w:numId w:val="1002"/>
        </w:numPr>
        <w:pStyle w:val="Compact"/>
      </w:pPr>
      <w:r>
        <w:t xml:space="preserve">Implemented real-time data monitoring systems to improve wellbore stability and reduce non-productive time during drilling operations in Bangkok’s industrial zones.</w:t>
      </w:r>
    </w:p>
    <w:p>
      <w:pPr>
        <w:numPr>
          <w:ilvl w:val="0"/>
          <w:numId w:val="1002"/>
        </w:numPr>
        <w:pStyle w:val="Compact"/>
      </w:pPr>
      <w:r>
        <w:t xml:space="preserve">Participated in cross-functional teams to develop cost-effective production strategies for mature fields, extending their economic life by 20%.</w:t>
      </w:r>
    </w:p>
    <w:p>
      <w:pPr>
        <w:numPr>
          <w:ilvl w:val="0"/>
          <w:numId w:val="1002"/>
        </w:numPr>
        <w:pStyle w:val="Compact"/>
      </w:pPr>
      <w:r>
        <w:t xml:space="preserve">Prepared detailed technical reports for stakeholders, ensuring transparency and alignment with Thailand’s energy policy goals.</w:t>
      </w:r>
    </w:p>
    <w:bookmarkEnd w:id="23"/>
    <w:bookmarkEnd w:id="24"/>
    <w:bookmarkStart w:id="27" w:name="educational-background"/>
    <w:p>
      <w:pPr>
        <w:pStyle w:val="Heading2"/>
      </w:pPr>
      <w:r>
        <w:t xml:space="preserve">Educational Background</w:t>
      </w:r>
    </w:p>
    <w:bookmarkStart w:id="25" w:name="X210edcf24b4ac0cb2a401f9b5f04517ad6f8653"/>
    <w:p>
      <w:pPr>
        <w:pStyle w:val="Heading3"/>
      </w:pPr>
      <w:r>
        <w:t xml:space="preserve">Bachelor of Science in Petroleum Engineering</w:t>
      </w:r>
    </w:p>
    <w:p>
      <w:pPr>
        <w:pStyle w:val="FirstParagraph"/>
      </w:pPr>
      <w:r>
        <w:rPr>
          <w:bCs/>
          <w:b/>
        </w:rPr>
        <w:t xml:space="preserve">King Mongkut’s Institute of Technology Ladkrabang, Bangkok, Thailand</w:t>
      </w:r>
    </w:p>
    <w:p>
      <w:pPr>
        <w:pStyle w:val="BodyText"/>
      </w:pPr>
      <w:r>
        <w:rPr>
          <w:iCs/>
          <w:i/>
        </w:rPr>
        <w:t xml:space="preserve">Graduated: June 2014</w:t>
      </w:r>
    </w:p>
    <w:p>
      <w:pPr>
        <w:numPr>
          <w:ilvl w:val="0"/>
          <w:numId w:val="1003"/>
        </w:numPr>
        <w:pStyle w:val="Compact"/>
      </w:pPr>
      <w:r>
        <w:t xml:space="preserve">Relevant coursework: Reservoir Engineering, Drilling Operations, Production Optimization, and Environmental Impact Assessment.</w:t>
      </w:r>
    </w:p>
    <w:p>
      <w:pPr>
        <w:numPr>
          <w:ilvl w:val="0"/>
          <w:numId w:val="1003"/>
        </w:numPr>
        <w:pStyle w:val="Compact"/>
      </w:pPr>
      <w:r>
        <w:t xml:space="preserve">Awarded the "Outstanding Graduate in Petroleum Engineering" for academic excellence and leadership in university projects.</w:t>
      </w:r>
    </w:p>
    <w:bookmarkEnd w:id="25"/>
    <w:bookmarkStart w:id="26" w:name="X37bd09a0d9d0289f17db7da3069c3dd9d9194a1"/>
    <w:p>
      <w:pPr>
        <w:pStyle w:val="Heading3"/>
      </w:pPr>
      <w:r>
        <w:t xml:space="preserve">Master of Science in Petroleum Engineering</w:t>
      </w:r>
    </w:p>
    <w:p>
      <w:pPr>
        <w:pStyle w:val="FirstParagraph"/>
      </w:pPr>
      <w:r>
        <w:rPr>
          <w:bCs/>
          <w:b/>
        </w:rPr>
        <w:t xml:space="preserve">University of Aberdeen, Scotland, UK</w:t>
      </w:r>
    </w:p>
    <w:p>
      <w:pPr>
        <w:pStyle w:val="BodyText"/>
      </w:pPr>
      <w:r>
        <w:rPr>
          <w:iCs/>
          <w:i/>
        </w:rPr>
        <w:t xml:space="preserve">Graduated: July 2016</w:t>
      </w:r>
    </w:p>
    <w:p>
      <w:pPr>
        <w:numPr>
          <w:ilvl w:val="0"/>
          <w:numId w:val="1004"/>
        </w:numPr>
        <w:pStyle w:val="Compact"/>
      </w:pPr>
      <w:r>
        <w:t xml:space="preserve">Specialized in Enhanced Oil Recovery (EOR) techniques and reservoir geophysics.</w:t>
      </w:r>
    </w:p>
    <w:p>
      <w:pPr>
        <w:numPr>
          <w:ilvl w:val="0"/>
          <w:numId w:val="1004"/>
        </w:numPr>
        <w:pStyle w:val="Compact"/>
      </w:pPr>
      <w:r>
        <w:t xml:space="preserve">Published a research paper on "Optimizing Hydraulic Fracturing in Low-Permeability Reservoirs" in the *International Journal of Petroleum Engineering*.</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Reservoir Simulation, Drilling Engineering, Production Optimization, Well Testing, and Geostatistics.</w:t>
      </w:r>
    </w:p>
    <w:p>
      <w:pPr>
        <w:numPr>
          <w:ilvl w:val="0"/>
          <w:numId w:val="1005"/>
        </w:numPr>
        <w:pStyle w:val="Compact"/>
      </w:pPr>
      <w:r>
        <w:rPr>
          <w:bCs/>
          <w:b/>
        </w:rPr>
        <w:t xml:space="preserve">Software Proficiency:</w:t>
      </w:r>
      <w:r>
        <w:t xml:space="preserve"> </w:t>
      </w:r>
      <w:r>
        <w:t xml:space="preserve">Petrel, Eclipse, CMG, Microsoft Excel (advanced VBA), and AutoCAD.</w:t>
      </w:r>
    </w:p>
    <w:p>
      <w:pPr>
        <w:numPr>
          <w:ilvl w:val="0"/>
          <w:numId w:val="1005"/>
        </w:numPr>
        <w:pStyle w:val="Compact"/>
      </w:pPr>
      <w:r>
        <w:rPr>
          <w:bCs/>
          <w:b/>
        </w:rPr>
        <w:t xml:space="preserve">Certifications:</w:t>
      </w:r>
      <w:r>
        <w:t xml:space="preserve"> </w:t>
      </w:r>
      <w:r>
        <w:t xml:space="preserve">API 510 Pressure Vessel Inspector, OSHA 30-Hour General Industry Certification, and Thai Language Proficiency (B2 level).</w:t>
      </w:r>
    </w:p>
    <w:p>
      <w:pPr>
        <w:numPr>
          <w:ilvl w:val="0"/>
          <w:numId w:val="1005"/>
        </w:numPr>
        <w:pStyle w:val="Compact"/>
      </w:pPr>
      <w:r>
        <w:rPr>
          <w:bCs/>
          <w:b/>
        </w:rPr>
        <w:t xml:space="preserve">Soft Skills:</w:t>
      </w:r>
      <w:r>
        <w:t xml:space="preserve"> </w:t>
      </w:r>
      <w:r>
        <w:t xml:space="preserve">Cross-cultural communication, project management, and problem-solving under pressure.</w:t>
      </w:r>
    </w:p>
    <w:bookmarkEnd w:id="28"/>
    <w:bookmarkStart w:id="29" w:name="certifications-and-licenses"/>
    <w:p>
      <w:pPr>
        <w:pStyle w:val="Heading2"/>
      </w:pPr>
      <w:r>
        <w:t xml:space="preserve">Certifications and Licenses</w:t>
      </w:r>
    </w:p>
    <w:p>
      <w:pPr>
        <w:numPr>
          <w:ilvl w:val="0"/>
          <w:numId w:val="1006"/>
        </w:numPr>
        <w:pStyle w:val="Compact"/>
      </w:pPr>
      <w:r>
        <w:t xml:space="preserve">Petroleum Engineering License (Thailand)</w:t>
      </w:r>
    </w:p>
    <w:p>
      <w:pPr>
        <w:numPr>
          <w:ilvl w:val="0"/>
          <w:numId w:val="1006"/>
        </w:numPr>
        <w:pStyle w:val="Compact"/>
      </w:pPr>
      <w:r>
        <w:t xml:space="preserve">International Association of Drilling Contractors (IADC) Certification</w:t>
      </w:r>
    </w:p>
    <w:p>
      <w:pPr>
        <w:numPr>
          <w:ilvl w:val="0"/>
          <w:numId w:val="1006"/>
        </w:numPr>
        <w:pStyle w:val="Compact"/>
      </w:pPr>
      <w:r>
        <w:t xml:space="preserve">Health, Safety, and Environment (HSE) Management System Training</w:t>
      </w:r>
    </w:p>
    <w:bookmarkEnd w:id="29"/>
    <w:bookmarkStart w:id="30" w:name="projects-and-achievements"/>
    <w:p>
      <w:pPr>
        <w:pStyle w:val="Heading2"/>
      </w:pPr>
      <w:r>
        <w:t xml:space="preserve">Projects and Achievements</w:t>
      </w:r>
    </w:p>
    <w:p>
      <w:pPr>
        <w:pStyle w:val="FirstParagraph"/>
      </w:pPr>
      <w:r>
        <w:rPr>
          <w:bCs/>
          <w:b/>
        </w:rPr>
        <w:t xml:space="preserve">Optimization of the Chanthaburi Field Development Plan (2019–2021)</w:t>
      </w:r>
    </w:p>
    <w:p>
      <w:pPr>
        <w:numPr>
          <w:ilvl w:val="0"/>
          <w:numId w:val="1007"/>
        </w:numPr>
        <w:pStyle w:val="Compact"/>
      </w:pPr>
      <w:r>
        <w:t xml:space="preserve">Led a team to redesign well placement strategies, increasing the field’s recovery rate by 18%.</w:t>
      </w:r>
    </w:p>
    <w:p>
      <w:pPr>
        <w:numPr>
          <w:ilvl w:val="0"/>
          <w:numId w:val="1007"/>
        </w:numPr>
        <w:pStyle w:val="Compact"/>
      </w:pPr>
      <w:r>
        <w:t xml:space="preserve">Integrated AI-driven predictive models to monitor reservoir pressure fluctuations, reducing downtime by 10%.</w:t>
      </w:r>
    </w:p>
    <w:p>
      <w:pPr>
        <w:pStyle w:val="FirstParagraph"/>
      </w:pPr>
      <w:r>
        <w:rPr>
          <w:bCs/>
          <w:b/>
        </w:rPr>
        <w:t xml:space="preserve">Thailand’s First HPHT Drilling Project (2020)</w:t>
      </w:r>
    </w:p>
    <w:p>
      <w:pPr>
        <w:numPr>
          <w:ilvl w:val="0"/>
          <w:numId w:val="1008"/>
        </w:numPr>
        <w:pStyle w:val="Compact"/>
      </w:pPr>
      <w:r>
        <w:t xml:space="preserve">Successfully executed a high-pressure well in the Gulf of Thailand, setting a benchmark for drilling safety and efficiency.</w:t>
      </w:r>
    </w:p>
    <w:p>
      <w:pPr>
        <w:numPr>
          <w:ilvl w:val="0"/>
          <w:numId w:val="1008"/>
        </w:numPr>
        <w:pStyle w:val="Compact"/>
      </w:pPr>
      <w:r>
        <w:t xml:space="preserve">Collaborated with local Thai authorities to ensure compliance with national energy regulations and environmental standards.</w:t>
      </w:r>
    </w:p>
    <w:bookmarkEnd w:id="30"/>
    <w:bookmarkStart w:id="31" w:name="languages-and-cultural-competence"/>
    <w:p>
      <w:pPr>
        <w:pStyle w:val="Heading2"/>
      </w:pPr>
      <w:r>
        <w:t xml:space="preserve">Languages and Cultural Competence</w:t>
      </w:r>
    </w:p>
    <w:p>
      <w:pPr>
        <w:pStyle w:val="FirstParagraph"/>
      </w:pPr>
      <w:r>
        <w:t xml:space="preserve">Fluent in English and Thai, with a deep understanding of Thailand’s cultural nuances. Experience working with international teams in Bangkok, including partnerships with Malaysian, Indonesian, and Vietnamese energy firms. Adept at navigating the regulatory landscape of Thailand’s oil and gas sector while fostering strong relationships within local communities.</w:t>
      </w:r>
    </w:p>
    <w:bookmarkEnd w:id="31"/>
    <w:bookmarkStart w:id="32" w:name="professional-affiliations"/>
    <w:p>
      <w:pPr>
        <w:pStyle w:val="Heading2"/>
      </w:pPr>
      <w:r>
        <w:t xml:space="preserve">Professional Affiliations</w:t>
      </w:r>
    </w:p>
    <w:p>
      <w:pPr>
        <w:numPr>
          <w:ilvl w:val="0"/>
          <w:numId w:val="1009"/>
        </w:numPr>
        <w:pStyle w:val="Compact"/>
      </w:pPr>
      <w:r>
        <w:t xml:space="preserve">Member, Thai Society of Petroleum Engineers (TSPE)</w:t>
      </w:r>
    </w:p>
    <w:p>
      <w:pPr>
        <w:numPr>
          <w:ilvl w:val="0"/>
          <w:numId w:val="1009"/>
        </w:numPr>
        <w:pStyle w:val="Compact"/>
      </w:pPr>
      <w:r>
        <w:t xml:space="preserve">Active participant in the Asian Regional Forum on Oil and Gas (ARFOG)</w:t>
      </w:r>
    </w:p>
    <w:p>
      <w:pPr>
        <w:numPr>
          <w:ilvl w:val="0"/>
          <w:numId w:val="1009"/>
        </w:numPr>
        <w:pStyle w:val="Compact"/>
      </w:pPr>
      <w:r>
        <w:t xml:space="preserve">Volunteer for energy literacy programs in Bangkok schools, promoting STEM education among youth.</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Petroleum Engineer in Thailand Bangkok</dc:title>
  <dc:creator/>
  <dc:language>en</dc:language>
  <cp:keywords/>
  <dcterms:created xsi:type="dcterms:W3CDTF">2026-07-23T12:06:37Z</dcterms:created>
  <dcterms:modified xsi:type="dcterms:W3CDTF">2026-07-23T12:06:37Z</dcterms:modified>
</cp:coreProperties>
</file>

<file path=docProps/custom.xml><?xml version="1.0" encoding="utf-8"?>
<Properties xmlns="http://schemas.openxmlformats.org/officeDocument/2006/custom-properties" xmlns:vt="http://schemas.openxmlformats.org/officeDocument/2006/docPropsVTypes"/>
</file>