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Petroleum Engineer | United Kingdom Birmingham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+44 7900 123456</w:t>
      </w:r>
    </w:p>
    <w:p>
      <w:pPr>
        <w:numPr>
          <w:ilvl w:val="0"/>
          <w:numId w:val="1001"/>
        </w:numPr>
        <w:pStyle w:val="Compact"/>
      </w:pPr>
      <w:r>
        <w:t xml:space="preserve">📧 Email: johndoe.petroleum@gmail.com</w:t>
      </w:r>
    </w:p>
    <w:p>
      <w:pPr>
        <w:numPr>
          <w:ilvl w:val="0"/>
          <w:numId w:val="1001"/>
        </w:numPr>
        <w:pStyle w:val="Compact"/>
      </w:pPr>
      <w:r>
        <w:t xml:space="preserve">📍 Location: Birmingham, United Kingdom</w:t>
      </w:r>
    </w:p>
    <w:bookmarkEnd w:id="20"/>
    <w:bookmarkStart w:id="21" w:name="professional-summary"/>
    <w:p>
      <w:pPr>
        <w:pStyle w:val="Heading2"/>
      </w:pPr>
      <w:r>
        <w:t xml:space="preserve">Professional Summary</w:t>
      </w:r>
    </w:p>
    <w:p>
      <w:pPr>
        <w:pStyle w:val="FirstParagraph"/>
      </w:pPr>
      <w:r>
        <w:t xml:space="preserve">As a highly motivated and experienced Petroleum Engineer based in the United Kingdom Birmingham area, I specialize in optimizing hydrocarbon recovery through advanced reservoir management, drilling operations, and production engineering. With over 8 years of hands-on experience across onshore and offshore projects in the UK's dynamic energy sector, I am dedicated to delivering sustainable solutions that align with industry standards and local regulatory frameworks. My expertise in leveraging cutting-edge technologies such as 3D seismic interpretation, well simulation tools (e.g., Petrel, Eclipse), and data analytics positions me as a valuable asset to any organization operating in the United Kingdom Birmingham region. I thrive in collaborative environments where innovation and technical excellence drive success.</w:t>
      </w:r>
    </w:p>
    <w:bookmarkEnd w:id="21"/>
    <w:bookmarkStart w:id="22" w:name="technical-skills"/>
    <w:p>
      <w:pPr>
        <w:pStyle w:val="Heading2"/>
      </w:pPr>
      <w:r>
        <w:t xml:space="preserve">Technical Skills</w:t>
      </w:r>
    </w:p>
    <w:p>
      <w:pPr>
        <w:numPr>
          <w:ilvl w:val="0"/>
          <w:numId w:val="1002"/>
        </w:numPr>
        <w:pStyle w:val="Compact"/>
      </w:pPr>
      <w:r>
        <w:t xml:space="preserve">Reservoir Engineering: Advanced knowledge of reservoir simulation, material balance, and decline curve analysis.</w:t>
      </w:r>
    </w:p>
    <w:p>
      <w:pPr>
        <w:numPr>
          <w:ilvl w:val="0"/>
          <w:numId w:val="1002"/>
        </w:numPr>
        <w:pStyle w:val="Compact"/>
      </w:pPr>
      <w:r>
        <w:t xml:space="preserve">Drilling Operations: Proficient in directional drilling, well planning, and completion design for onshore/offshore environments.</w:t>
      </w:r>
    </w:p>
    <w:p>
      <w:pPr>
        <w:numPr>
          <w:ilvl w:val="0"/>
          <w:numId w:val="1002"/>
        </w:numPr>
        <w:pStyle w:val="Compact"/>
      </w:pPr>
      <w:r>
        <w:t xml:space="preserve">Production Engineering: Skilled in optimizing production rates using artificial lift systems (e.g., ESPs, gas lift) and hydraulic fracturing techniques.</w:t>
      </w:r>
    </w:p>
    <w:p>
      <w:pPr>
        <w:numPr>
          <w:ilvl w:val="0"/>
          <w:numId w:val="1002"/>
        </w:numPr>
        <w:pStyle w:val="Compact"/>
      </w:pPr>
      <w:r>
        <w:t xml:space="preserve">Software Tools: Expertise in Petrel, Eclipse, GeoFrame, and MATLAB for data modeling and workflow automation.</w:t>
      </w:r>
    </w:p>
    <w:p>
      <w:pPr>
        <w:numPr>
          <w:ilvl w:val="0"/>
          <w:numId w:val="1002"/>
        </w:numPr>
        <w:pStyle w:val="Compact"/>
      </w:pPr>
      <w:r>
        <w:t xml:space="preserve">Compliance &amp; Safety: Strong understanding of UK Health &amp; Safety Executive (HSE) regulations, ISO 9001 standards, and environmental compliance protocols.</w:t>
      </w:r>
    </w:p>
    <w:p>
      <w:pPr>
        <w:numPr>
          <w:ilvl w:val="0"/>
          <w:numId w:val="1002"/>
        </w:numPr>
        <w:pStyle w:val="Compact"/>
      </w:pPr>
      <w:r>
        <w:t xml:space="preserve">Project Management: Proven ability to lead cross-functional teams, manage budgets, and deliver projects on time within the United Kingdom Birmingham energy landscape.</w:t>
      </w:r>
    </w:p>
    <w:bookmarkEnd w:id="22"/>
    <w:bookmarkStart w:id="26" w:name="work-experience"/>
    <w:p>
      <w:pPr>
        <w:pStyle w:val="Heading2"/>
      </w:pPr>
      <w:r>
        <w:t xml:space="preserve">Work Experience</w:t>
      </w:r>
    </w:p>
    <w:bookmarkStart w:id="23" w:name="X0b6128f8e40558838a2e107a812667715ae7eba"/>
    <w:p>
      <w:pPr>
        <w:pStyle w:val="Heading3"/>
      </w:pPr>
      <w:r>
        <w:t xml:space="preserve">Petroleum Engineer | BP UK North Sea Operations</w:t>
      </w:r>
    </w:p>
    <w:p>
      <w:pPr>
        <w:pStyle w:val="FirstParagraph"/>
      </w:pPr>
      <w:r>
        <w:rPr>
          <w:iCs/>
          <w:i/>
        </w:rPr>
        <w:t xml:space="preserve">Birmingham, United Kingdom | April 2018 – Present</w:t>
      </w:r>
    </w:p>
    <w:p>
      <w:pPr>
        <w:numPr>
          <w:ilvl w:val="0"/>
          <w:numId w:val="1003"/>
        </w:numPr>
        <w:pStyle w:val="Compact"/>
      </w:pPr>
      <w:r>
        <w:t xml:space="preserve">Managed reservoir development plans for multiple oil and gas fields in the UK North Sea, contributing to a 12% increase in recovery rates through advanced well intervention strategies.</w:t>
      </w:r>
    </w:p>
    <w:p>
      <w:pPr>
        <w:numPr>
          <w:ilvl w:val="0"/>
          <w:numId w:val="1003"/>
        </w:numPr>
        <w:pStyle w:val="Compact"/>
      </w:pPr>
      <w:r>
        <w:t xml:space="preserve">Collaborated with geologists to integrate 3D seismic data into reservoir models, enhancing production forecasts by 18%.</w:t>
      </w:r>
    </w:p>
    <w:p>
      <w:pPr>
        <w:numPr>
          <w:ilvl w:val="0"/>
          <w:numId w:val="1003"/>
        </w:numPr>
        <w:pStyle w:val="Compact"/>
      </w:pPr>
      <w:r>
        <w:t xml:space="preserve">Implemented cost-saving measures in drilling operations, reducing non-productive time (NPT) by 20% through optimized well trajectory planning.</w:t>
      </w:r>
    </w:p>
    <w:p>
      <w:pPr>
        <w:numPr>
          <w:ilvl w:val="0"/>
          <w:numId w:val="1003"/>
        </w:numPr>
        <w:pStyle w:val="Compact"/>
      </w:pPr>
      <w:r>
        <w:t xml:space="preserve">Ensured compliance with UK HSE regulations, leading to zero major incidents during my tenure in Birmingham-based engineering projects.</w:t>
      </w:r>
    </w:p>
    <w:bookmarkEnd w:id="23"/>
    <w:bookmarkStart w:id="24" w:name="X9b8cbda81d880cb7ac7bc17c300210744fcf6ac"/>
    <w:p>
      <w:pPr>
        <w:pStyle w:val="Heading3"/>
      </w:pPr>
      <w:r>
        <w:t xml:space="preserve">Junior Petroleum Engineer | Shell UK Operations</w:t>
      </w:r>
    </w:p>
    <w:p>
      <w:pPr>
        <w:pStyle w:val="FirstParagraph"/>
      </w:pPr>
      <w:r>
        <w:rPr>
          <w:iCs/>
          <w:i/>
        </w:rPr>
        <w:t xml:space="preserve">Birmingham, United Kingdom | June 2015 – March 2018</w:t>
      </w:r>
    </w:p>
    <w:p>
      <w:pPr>
        <w:numPr>
          <w:ilvl w:val="0"/>
          <w:numId w:val="1004"/>
        </w:numPr>
        <w:pStyle w:val="Compact"/>
      </w:pPr>
      <w:r>
        <w:t xml:space="preserve">Supported reservoir simulation studies for onshore fields in the UK, providing technical insights that improved production efficiency by 9%.</w:t>
      </w:r>
    </w:p>
    <w:p>
      <w:pPr>
        <w:numPr>
          <w:ilvl w:val="0"/>
          <w:numId w:val="1004"/>
        </w:numPr>
        <w:pStyle w:val="Compact"/>
      </w:pPr>
      <w:r>
        <w:t xml:space="preserve">Conducted well performance analysis using Eclipse software, identifying opportunities to extend field life through enhanced oil recovery (EOR) techniques.</w:t>
      </w:r>
    </w:p>
    <w:p>
      <w:pPr>
        <w:numPr>
          <w:ilvl w:val="0"/>
          <w:numId w:val="1004"/>
        </w:numPr>
        <w:pStyle w:val="Compact"/>
      </w:pPr>
      <w:r>
        <w:t xml:space="preserve">Contributed to the design of a new production facility in Birmingham, optimizing layout and workflow to reduce operational costs by £1.2 million annually.</w:t>
      </w:r>
    </w:p>
    <w:p>
      <w:pPr>
        <w:numPr>
          <w:ilvl w:val="0"/>
          <w:numId w:val="1004"/>
        </w:numPr>
        <w:pStyle w:val="Compact"/>
      </w:pPr>
      <w:r>
        <w:t xml:space="preserve">Participated in HSE audits and training programs, reinforcing safety protocols across UK-based projects.</w:t>
      </w:r>
    </w:p>
    <w:bookmarkEnd w:id="24"/>
    <w:bookmarkStart w:id="25" w:name="internship-totalenergies-uk"/>
    <w:p>
      <w:pPr>
        <w:pStyle w:val="Heading3"/>
      </w:pPr>
      <w:r>
        <w:t xml:space="preserve">Internship | TotalEnergies UK</w:t>
      </w:r>
    </w:p>
    <w:p>
      <w:pPr>
        <w:pStyle w:val="FirstParagraph"/>
      </w:pPr>
      <w:r>
        <w:rPr>
          <w:iCs/>
          <w:i/>
        </w:rPr>
        <w:t xml:space="preserve">Birmingham, United Kingdom | June 2014 – August 2014</w:t>
      </w:r>
    </w:p>
    <w:p>
      <w:pPr>
        <w:numPr>
          <w:ilvl w:val="0"/>
          <w:numId w:val="1005"/>
        </w:numPr>
        <w:pStyle w:val="Compact"/>
      </w:pPr>
      <w:r>
        <w:t xml:space="preserve">Assisted in the analysis of production data from UK North Sea platforms, identifying inefficiencies and proposing corrective actions.</w:t>
      </w:r>
    </w:p>
    <w:p>
      <w:pPr>
        <w:numPr>
          <w:ilvl w:val="0"/>
          <w:numId w:val="1005"/>
        </w:numPr>
        <w:pStyle w:val="Compact"/>
      </w:pPr>
      <w:r>
        <w:t xml:space="preserve">Supported the development of a digital twin model for a key reservoir, improving predictive maintenance schedules by 15%.</w:t>
      </w:r>
    </w:p>
    <w:bookmarkEnd w:id="25"/>
    <w:bookmarkEnd w:id="26"/>
    <w:bookmarkStart w:id="28" w:name="education"/>
    <w:p>
      <w:pPr>
        <w:pStyle w:val="Heading2"/>
      </w:pPr>
      <w:r>
        <w:t xml:space="preserve">Education</w:t>
      </w:r>
    </w:p>
    <w:bookmarkStart w:id="27" w:name="X6bc2ddb9f77ca071679eeeb13c53e9f8cb87698"/>
    <w:p>
      <w:pPr>
        <w:pStyle w:val="Heading3"/>
      </w:pPr>
      <w:r>
        <w:t xml:space="preserve">BSc in Petroleum Engineering | University of Birmingham</w:t>
      </w:r>
    </w:p>
    <w:p>
      <w:pPr>
        <w:pStyle w:val="FirstParagraph"/>
      </w:pPr>
      <w:r>
        <w:rPr>
          <w:iCs/>
          <w:i/>
        </w:rPr>
        <w:t xml:space="preserve">Birmingham, United Kingdom | September 2010 – June 2014</w:t>
      </w:r>
    </w:p>
    <w:p>
      <w:pPr>
        <w:numPr>
          <w:ilvl w:val="0"/>
          <w:numId w:val="1006"/>
        </w:numPr>
        <w:pStyle w:val="Compact"/>
      </w:pPr>
      <w:r>
        <w:t xml:space="preserve">Graduated with honors, focusing on subsurface geology, fluid dynamics, and sustainable energy practices.</w:t>
      </w:r>
    </w:p>
    <w:p>
      <w:pPr>
        <w:numPr>
          <w:ilvl w:val="0"/>
          <w:numId w:val="1006"/>
        </w:numPr>
        <w:pStyle w:val="Compact"/>
      </w:pPr>
      <w:r>
        <w:t xml:space="preserve">Participated in industry internships and field trips to UK oil fields, gaining practical insights into local operations.</w: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NEBOSH International General Certificate in Occupational Health and Safety (2019)</w:t>
      </w:r>
    </w:p>
    <w:p>
      <w:pPr>
        <w:numPr>
          <w:ilvl w:val="0"/>
          <w:numId w:val="1007"/>
        </w:numPr>
        <w:pStyle w:val="Compact"/>
      </w:pPr>
      <w:r>
        <w:rPr>
          <w:bCs/>
          <w:b/>
        </w:rPr>
        <w:t xml:space="preserve">API 576 – Inspection of Pressure Relief Devices (2020)</w:t>
      </w:r>
    </w:p>
    <w:p>
      <w:pPr>
        <w:numPr>
          <w:ilvl w:val="0"/>
          <w:numId w:val="1007"/>
        </w:numPr>
        <w:pStyle w:val="Compact"/>
      </w:pPr>
      <w:r>
        <w:rPr>
          <w:bCs/>
          <w:b/>
        </w:rPr>
        <w:t xml:space="preserve">Certified Petroleum Engineer (CPE) – Society of Petroleum Engineers (SPE) | 2018</w:t>
      </w:r>
    </w:p>
    <w:p>
      <w:pPr>
        <w:numPr>
          <w:ilvl w:val="0"/>
          <w:numId w:val="1007"/>
        </w:numPr>
        <w:pStyle w:val="Compact"/>
      </w:pPr>
      <w:r>
        <w:rPr>
          <w:bCs/>
          <w:b/>
        </w:rPr>
        <w:t xml:space="preserve">Advanced Training in Reservoir Simulation using Petrel – Bentley Systems, Birmingham | 2021</w:t>
      </w:r>
    </w:p>
    <w:bookmarkEnd w:id="29"/>
    <w:bookmarkStart w:id="32" w:name="projects-research"/>
    <w:p>
      <w:pPr>
        <w:pStyle w:val="Heading2"/>
      </w:pPr>
      <w:r>
        <w:t xml:space="preserve">Projects &amp; Research</w:t>
      </w:r>
    </w:p>
    <w:bookmarkStart w:id="30" w:name="X54eed8a1afe45c3facfb6180d3e27fafc07751b"/>
    <w:p>
      <w:pPr>
        <w:pStyle w:val="Heading3"/>
      </w:pPr>
      <w:r>
        <w:t xml:space="preserve">Enhanced Oil Recovery (EOR) Techniques for UK Onshore Fields</w:t>
      </w:r>
    </w:p>
    <w:p>
      <w:pPr>
        <w:pStyle w:val="FirstParagraph"/>
      </w:pPr>
      <w:r>
        <w:rPr>
          <w:iCs/>
          <w:i/>
        </w:rPr>
        <w:t xml:space="preserve">Birmingham, United Kingdom | 2019–2020</w:t>
      </w:r>
    </w:p>
    <w:p>
      <w:pPr>
        <w:numPr>
          <w:ilvl w:val="0"/>
          <w:numId w:val="1008"/>
        </w:numPr>
        <w:pStyle w:val="Compact"/>
      </w:pPr>
      <w:r>
        <w:t xml:space="preserve">Conducted a feasibility study on CO₂ injection as an EOR method for aging fields in the UK Midlands.</w:t>
      </w:r>
    </w:p>
    <w:p>
      <w:pPr>
        <w:numPr>
          <w:ilvl w:val="0"/>
          <w:numId w:val="1008"/>
        </w:numPr>
        <w:pStyle w:val="Compact"/>
      </w:pPr>
      <w:r>
        <w:t xml:space="preserve">Published findings in the "Journal of Petroleum Technology" (UK edition), highlighting cost-effective solutions for operators in Birmingham and surrounding regions.</w:t>
      </w:r>
    </w:p>
    <w:bookmarkEnd w:id="30"/>
    <w:bookmarkStart w:id="31" w:name="X9a2415e3164284e8d5316e5cde0fe16b9007ca2"/>
    <w:p>
      <w:pPr>
        <w:pStyle w:val="Heading3"/>
      </w:pPr>
      <w:r>
        <w:t xml:space="preserve">Digital Transformation in UK Oil &amp; Gas Operations</w:t>
      </w:r>
    </w:p>
    <w:p>
      <w:pPr>
        <w:pStyle w:val="FirstParagraph"/>
      </w:pPr>
      <w:r>
        <w:rPr>
          <w:iCs/>
          <w:i/>
        </w:rPr>
        <w:t xml:space="preserve">Birmingham, United Kingdom | 2021–Present</w:t>
      </w:r>
    </w:p>
    <w:p>
      <w:pPr>
        <w:numPr>
          <w:ilvl w:val="0"/>
          <w:numId w:val="1009"/>
        </w:numPr>
        <w:pStyle w:val="Compact"/>
      </w:pPr>
      <w:r>
        <w:t xml:space="preserve">Collaborated with IT teams to integrate AI-driven analytics into production workflows, reducing manual data entry by 40%.</w:t>
      </w:r>
    </w:p>
    <w:p>
      <w:pPr>
        <w:numPr>
          <w:ilvl w:val="0"/>
          <w:numId w:val="1009"/>
        </w:numPr>
        <w:pStyle w:val="Compact"/>
      </w:pPr>
      <w:r>
        <w:t xml:space="preserve">Championed the adoption of IoT sensors for real-time monitoring of well performance in Birmingham-based facilities.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Society of Petroleum Engineers (SPE)</w:t>
      </w:r>
      <w:r>
        <w:t xml:space="preserve"> </w:t>
      </w:r>
      <w:r>
        <w:t xml:space="preserve">– Member since 2016, actively participating in regional events and technical forums in the United Kingdom Birmingham area.</w:t>
      </w:r>
    </w:p>
    <w:p>
      <w:pPr>
        <w:numPr>
          <w:ilvl w:val="0"/>
          <w:numId w:val="1010"/>
        </w:numPr>
        <w:pStyle w:val="Compact"/>
      </w:pPr>
      <w:r>
        <w:rPr>
          <w:bCs/>
          <w:b/>
        </w:rPr>
        <w:t xml:space="preserve">British Institute of Geological Sciences (BGS)</w:t>
      </w:r>
      <w:r>
        <w:t xml:space="preserve"> </w:t>
      </w:r>
      <w:r>
        <w:t xml:space="preserve">– Affiliate member, contributing to industry research on UK subsurface geology.</w:t>
      </w:r>
    </w:p>
    <w:bookmarkEnd w:id="33"/>
    <w:bookmarkStart w:id="34" w:name="languages-software-tools"/>
    <w:p>
      <w:pPr>
        <w:pStyle w:val="Heading2"/>
      </w:pPr>
      <w:r>
        <w:t xml:space="preserve">Languages &amp; Software Tools</w:t>
      </w:r>
    </w:p>
    <w:p>
      <w:pPr>
        <w:numPr>
          <w:ilvl w:val="0"/>
          <w:numId w:val="1011"/>
        </w:numPr>
        <w:pStyle w:val="Compact"/>
      </w:pPr>
      <w:r>
        <w:rPr>
          <w:bCs/>
          <w:b/>
        </w:rPr>
        <w:t xml:space="preserve">Languages:</w:t>
      </w:r>
      <w:r>
        <w:t xml:space="preserve"> </w:t>
      </w:r>
      <w:r>
        <w:t xml:space="preserve">English (native), Spanish (intermediate).</w:t>
      </w:r>
    </w:p>
    <w:p>
      <w:pPr>
        <w:numPr>
          <w:ilvl w:val="0"/>
          <w:numId w:val="1011"/>
        </w:numPr>
        <w:pStyle w:val="Compact"/>
      </w:pPr>
      <w:r>
        <w:rPr>
          <w:bCs/>
          <w:b/>
        </w:rPr>
        <w:t xml:space="preserve">Software:</w:t>
      </w:r>
      <w:r>
        <w:t xml:space="preserve"> </w:t>
      </w:r>
      <w:r>
        <w:t xml:space="preserve">Petrel, Eclipse, GeoFrame, MATLAB, AutoCAD, Microsoft Office Suite.</w:t>
      </w:r>
    </w:p>
    <w:bookmarkEnd w:id="34"/>
    <w:bookmarkStart w:id="35" w:name="career-objectives"/>
    <w:p>
      <w:pPr>
        <w:pStyle w:val="Heading2"/>
      </w:pPr>
      <w:r>
        <w:t xml:space="preserve">Career Objectives</w:t>
      </w:r>
    </w:p>
    <w:p>
      <w:pPr>
        <w:pStyle w:val="FirstParagraph"/>
      </w:pPr>
      <w:r>
        <w:t xml:space="preserve">As a Petroleum Engineer in the United Kingdom Birmingham region, I aim to leverage my technical expertise and leadership skills to drive innovation in oil and gas operations. My goal is to contribute to the growth of sustainable energy solutions while adhering to UK environmental regulations. I am particularly interested in opportunities that align with the UK’s net-zero targets, combining traditional hydrocarbon recovery with emerging technologies such as carbon capture and storage (CCS) in Birmingham-based projects.</w:t>
      </w:r>
    </w:p>
    <w:p>
      <w:r>
        <w:pict>
          <v:rect style="width:0;height:1.5pt" o:hralign="center" o:hrstd="t" o:hr="t"/>
        </w:pic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United Kingdom Birmingham</dc:title>
  <dc:creator/>
  <dc:language>en</dc:language>
  <cp:keywords/>
  <dcterms:created xsi:type="dcterms:W3CDTF">2025-12-12T11:56:24Z</dcterms:created>
  <dcterms:modified xsi:type="dcterms:W3CDTF">2025-12-12T11:56:24Z</dcterms:modified>
</cp:coreProperties>
</file>

<file path=docProps/custom.xml><?xml version="1.0" encoding="utf-8"?>
<Properties xmlns="http://schemas.openxmlformats.org/officeDocument/2006/custom-properties" xmlns:vt="http://schemas.openxmlformats.org/officeDocument/2006/docPropsVTypes"/>
</file>