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Pharmacist</w:t>
      </w:r>
      <w:r>
        <w:t xml:space="preserve"> </w:t>
      </w:r>
      <w:r>
        <w:t xml:space="preserve">| Afghanistan Kabul</w:t>
      </w:r>
    </w:p>
    <w:p>
      <w:pPr>
        <w:pStyle w:val="BodyText"/>
      </w:pPr>
      <w:r>
        <w:t xml:space="preserve">Email: your.email@example.com | Phone: +93 XXX XXX XXXX | Location: Kabul, Afghanistan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pharmacist with over [X years] of experience in Afghanistan Kabul, specializing in pharmaceutical care, medication management, and community health. Adept at working in dynamic environments to ensure safe and effective drug therapies for diverse patient populations. Committed to improving healthcare access in Afghanistan by leveraging expertise in pharmacy practice, public health initiatives, and collaboration with local institutions. Proven track record of providing high-quality services in urban and rural settings across Kabul, while navigating challenges such as resource constraints and cultural sensitivities.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Kabul, Afghanistan | [Year]</w:t>
      </w:r>
    </w:p>
    <w:p>
      <w:pPr>
        <w:numPr>
          <w:ilvl w:val="0"/>
          <w:numId w:val="1001"/>
        </w:numPr>
        <w:pStyle w:val="Compact"/>
      </w:pPr>
      <w:r>
        <w:rPr>
          <w:bCs/>
          <w:b/>
        </w:rPr>
        <w:t xml:space="preserve">Master of Science in Pharmacology</w:t>
      </w:r>
      <w:r>
        <w:t xml:space="preserve">, [University Name], Kabul, Afghanistan | [Year]</w:t>
      </w:r>
    </w:p>
    <w:p>
      <w:pPr>
        <w:numPr>
          <w:ilvl w:val="0"/>
          <w:numId w:val="1001"/>
        </w:numPr>
        <w:pStyle w:val="Compact"/>
      </w:pPr>
      <w:r>
        <w:t xml:space="preserve">Certification in Pharmaceutical Management, [Institute Name], Kabul, Afghanistan | [Year]</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Pharmacist</w:t>
      </w:r>
      <w:r>
        <w:t xml:space="preserve">, [Hospital Name], Kabul, Afghanistan | [Start Date] – [End Date]</w:t>
      </w:r>
    </w:p>
    <w:p>
      <w:pPr>
        <w:numPr>
          <w:ilvl w:val="0"/>
          <w:numId w:val="1002"/>
        </w:numPr>
        <w:pStyle w:val="Compact"/>
      </w:pPr>
      <w:r>
        <w:t xml:space="preserve">Provided comprehensive pharmaceutical care to patients across inpatient and outpatient departments, ensuring accurate medication dispensing and monitoring for adverse effects.</w:t>
      </w:r>
    </w:p>
    <w:p>
      <w:pPr>
        <w:numPr>
          <w:ilvl w:val="0"/>
          <w:numId w:val="1002"/>
        </w:numPr>
        <w:pStyle w:val="Compact"/>
      </w:pPr>
      <w:r>
        <w:t xml:space="preserve">Collaborated with physicians and nurses to optimize drug therapy plans, focusing on patient safety and cost-effective treatment options in Afghanistan’s challenging healthcare landscape.</w:t>
      </w:r>
    </w:p>
    <w:p>
      <w:pPr>
        <w:numPr>
          <w:ilvl w:val="0"/>
          <w:numId w:val="1002"/>
        </w:numPr>
        <w:pStyle w:val="Compact"/>
      </w:pPr>
      <w:r>
        <w:t xml:space="preserve">Managed inventory of essential medicines, prioritizing critical drugs for public health programs in Kabul’s underserved communities.</w:t>
      </w:r>
    </w:p>
    <w:p>
      <w:pPr>
        <w:numPr>
          <w:ilvl w:val="0"/>
          <w:numId w:val="1002"/>
        </w:numPr>
        <w:pStyle w:val="Compact"/>
      </w:pPr>
      <w:r>
        <w:t xml:space="preserve">Conducted patient counseling sessions in Dari and Pashto, emphasizing medication adherence and health education to improve outcomes in Afghanistan's culturally diverse population.</w:t>
      </w:r>
    </w:p>
    <w:p>
      <w:pPr>
        <w:pStyle w:val="FirstParagraph"/>
      </w:pPr>
      <w:r>
        <w:rPr>
          <w:bCs/>
          <w:b/>
        </w:rPr>
        <w:t xml:space="preserve">Pharmacy Manager</w:t>
      </w:r>
      <w:r>
        <w:t xml:space="preserve">, [Pharmacy Name], Kabul, Afghanistan | [Start Date] – [End Date]</w:t>
      </w:r>
    </w:p>
    <w:p>
      <w:pPr>
        <w:numPr>
          <w:ilvl w:val="0"/>
          <w:numId w:val="1003"/>
        </w:numPr>
        <w:pStyle w:val="Compact"/>
      </w:pPr>
      <w:r>
        <w:t xml:space="preserve">Overseeing daily operations of a community pharmacy in Kabul, including staff supervision, prescription verification, and quality control of pharmaceutical products.</w:t>
      </w:r>
    </w:p>
    <w:p>
      <w:pPr>
        <w:numPr>
          <w:ilvl w:val="0"/>
          <w:numId w:val="1003"/>
        </w:numPr>
        <w:pStyle w:val="Compact"/>
      </w:pPr>
      <w:r>
        <w:t xml:space="preserve">Implemented strategies to reduce medication errors and enhance customer service, aligning with international standards while adapting to local regulations in Afghanistan.</w:t>
      </w:r>
    </w:p>
    <w:p>
      <w:pPr>
        <w:numPr>
          <w:ilvl w:val="0"/>
          <w:numId w:val="1003"/>
        </w:numPr>
        <w:pStyle w:val="Compact"/>
      </w:pPr>
      <w:r>
        <w:t xml:space="preserve">Partnered with local NGOs to distribute free medications for vulnerable populations in Kabul’s conflict-affected areas.</w:t>
      </w:r>
    </w:p>
    <w:p>
      <w:pPr>
        <w:numPr>
          <w:ilvl w:val="0"/>
          <w:numId w:val="1003"/>
        </w:numPr>
        <w:pStyle w:val="Compact"/>
      </w:pPr>
      <w:r>
        <w:t xml:space="preserve">Conducted training sessions for pharmacy interns on pharmacovigilance and drug safety practices, contributing to the development of future healthcare professionals in Afghanistan.</w:t>
      </w:r>
    </w:p>
    <w:p>
      <w:r>
        <w:pict>
          <v:rect style="width:0;height:1.5pt" o:hralign="center" o:hrstd="t" o:hr="t"/>
        </w:pict>
      </w:r>
    </w:p>
    <w:bookmarkEnd w:id="23"/>
    <w:bookmarkStart w:id="24" w:name="skills"/>
    <w:p>
      <w:pPr>
        <w:pStyle w:val="Heading2"/>
      </w:pPr>
      <w:r>
        <w:t xml:space="preserve">Skills</w:t>
      </w:r>
    </w:p>
    <w:p>
      <w:pPr>
        <w:numPr>
          <w:ilvl w:val="0"/>
          <w:numId w:val="1004"/>
        </w:numPr>
        <w:pStyle w:val="Compact"/>
      </w:pPr>
      <w:r>
        <w:t xml:space="preserve">Expertise in pharmaceutical calculations, drug interactions, and therapeutic monitoring.</w:t>
      </w:r>
    </w:p>
    <w:p>
      <w:pPr>
        <w:numPr>
          <w:ilvl w:val="0"/>
          <w:numId w:val="1004"/>
        </w:numPr>
        <w:pStyle w:val="Compact"/>
      </w:pPr>
      <w:r>
        <w:t xml:space="preserve">Fluent in Dari and Pashto, with strong English communication skills for international collaboration.</w:t>
      </w:r>
    </w:p>
    <w:p>
      <w:pPr>
        <w:numPr>
          <w:ilvl w:val="0"/>
          <w:numId w:val="1004"/>
        </w:numPr>
        <w:pStyle w:val="Compact"/>
      </w:pPr>
      <w:r>
        <w:t xml:space="preserve">Proficient in pharmacy management software (e.g., [Software Name]) and electronic prescribing systems.</w:t>
      </w:r>
    </w:p>
    <w:p>
      <w:pPr>
        <w:numPr>
          <w:ilvl w:val="0"/>
          <w:numId w:val="1004"/>
        </w:numPr>
        <w:pStyle w:val="Compact"/>
      </w:pPr>
      <w:r>
        <w:t xml:space="preserve">Certified in Emergency Medication Administration and Basic Life Support (BLS) for crisis situations in Afghanistan’s healthcare settings.</w:t>
      </w:r>
    </w:p>
    <w:p>
      <w:pPr>
        <w:numPr>
          <w:ilvl w:val="0"/>
          <w:numId w:val="1004"/>
        </w:numPr>
        <w:pStyle w:val="Compact"/>
      </w:pPr>
      <w:r>
        <w:t xml:space="preserve">Knowledge of Afghanistan’s national drug policies and public health initiatives, including maternal and child health programs.</w:t>
      </w:r>
    </w:p>
    <w:p>
      <w:r>
        <w:pict>
          <v:rect style="width:0;height:1.5pt" o:hralign="center" o:hrstd="t" o:hr="t"/>
        </w:pict>
      </w:r>
    </w:p>
    <w:bookmarkEnd w:id="24"/>
    <w:bookmarkStart w:id="25" w:name="certifications"/>
    <w:p>
      <w:pPr>
        <w:pStyle w:val="Heading2"/>
      </w:pPr>
      <w:r>
        <w:t xml:space="preserve">Certifications</w:t>
      </w:r>
    </w:p>
    <w:p>
      <w:pPr>
        <w:numPr>
          <w:ilvl w:val="0"/>
          <w:numId w:val="1005"/>
        </w:numPr>
        <w:pStyle w:val="Compact"/>
      </w:pPr>
      <w:r>
        <w:t xml:space="preserve">Certificate in Pharmacy Practice, Ministry of Public Health, Afghanistan | [Year]</w:t>
      </w:r>
    </w:p>
    <w:p>
      <w:pPr>
        <w:numPr>
          <w:ilvl w:val="0"/>
          <w:numId w:val="1005"/>
        </w:numPr>
        <w:pStyle w:val="Compact"/>
      </w:pPr>
      <w:r>
        <w:t xml:space="preserve">Advanced Training in Pharmacovigilance, World Health Organization (WHO) | [Year]</w:t>
      </w:r>
    </w:p>
    <w:p>
      <w:pPr>
        <w:numPr>
          <w:ilvl w:val="0"/>
          <w:numId w:val="1005"/>
        </w:numPr>
        <w:pStyle w:val="Compact"/>
      </w:pPr>
      <w:r>
        <w:t xml:space="preserve">Basic Life Support (BLS) Certification, American Red Cross | [Year]</w:t>
      </w:r>
    </w:p>
    <w:p>
      <w:pPr>
        <w:numPr>
          <w:ilvl w:val="0"/>
          <w:numId w:val="1005"/>
        </w:numPr>
        <w:pStyle w:val="Compact"/>
      </w:pPr>
      <w:r>
        <w:t xml:space="preserve">Certified Medication Technician, National Association of Healthcare Providers | [Year]</w:t>
      </w:r>
    </w:p>
    <w:p>
      <w:r>
        <w:pict>
          <v:rect style="width:0;height:1.5pt" o:hralign="center" o:hrstd="t" o:hr="t"/>
        </w:pict>
      </w:r>
    </w:p>
    <w:bookmarkEnd w:id="25"/>
    <w:bookmarkStart w:id="26" w:name="languages"/>
    <w:p>
      <w:pPr>
        <w:pStyle w:val="Heading2"/>
      </w:pPr>
      <w:r>
        <w:t xml:space="preserve">Languages</w:t>
      </w:r>
    </w:p>
    <w:p>
      <w:pPr>
        <w:numPr>
          <w:ilvl w:val="0"/>
          <w:numId w:val="1006"/>
        </w:numPr>
        <w:pStyle w:val="Compact"/>
      </w:pPr>
      <w:r>
        <w:t xml:space="preserve">Dari (Native)</w:t>
      </w:r>
    </w:p>
    <w:p>
      <w:pPr>
        <w:numPr>
          <w:ilvl w:val="0"/>
          <w:numId w:val="1006"/>
        </w:numPr>
        <w:pStyle w:val="Compact"/>
      </w:pPr>
      <w:r>
        <w:t xml:space="preserve">Pashto (Fluent)</w:t>
      </w:r>
    </w:p>
    <w:p>
      <w:pPr>
        <w:numPr>
          <w:ilvl w:val="0"/>
          <w:numId w:val="1006"/>
        </w:numPr>
        <w:pStyle w:val="Compact"/>
      </w:pPr>
      <w:r>
        <w:t xml:space="preserve">English (Proficient)</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t xml:space="preserve">As a pharmacist in Afghanistan Kabul, I have actively participated in initiatives to strengthen the country’s healthcare infrastructure. My work includes supporting vaccination campaigns, managing stock for emergency medical supplies, and educating communities on drug safety. I am passionate about addressing the unique challenges of pharmaceutical care in conflict-affected regions and contributing to sustainable health solutions for Afghanistan’s population.</w:t>
      </w:r>
    </w:p>
    <w:p>
      <w:pPr>
        <w:pStyle w:val="BodyText"/>
      </w:pPr>
      <w:r>
        <w:t xml:space="preserve">In my free time, I volunteer with local organizations to provide free consultations at mobile clinics in Kabul’s remote areas. This aligns with my commitment to ensuring equitable access to healthcare services, a core value of the Pharmacist profession in Afghanistan.</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Afghanistan Kabul</dc:title>
  <dc:creator/>
  <cp:keywords/>
  <dcterms:created xsi:type="dcterms:W3CDTF">2026-07-21T15:59:06Z</dcterms:created>
  <dcterms:modified xsi:type="dcterms:W3CDTF">2026-07-21T15:59:06Z</dcterms:modified>
</cp:coreProperties>
</file>

<file path=docProps/custom.xml><?xml version="1.0" encoding="utf-8"?>
<Properties xmlns="http://schemas.openxmlformats.org/officeDocument/2006/custom-properties" xmlns:vt="http://schemas.openxmlformats.org/officeDocument/2006/docPropsVTypes"/>
</file>