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Belgium</w:t>
      </w:r>
      <w:r>
        <w:t xml:space="preserve"> </w:t>
      </w:r>
      <w:r>
        <w:t xml:space="preserve">Brussels</w:t>
      </w:r>
    </w:p>
    <w:bookmarkStart w:id="29" w:name="resume"/>
    <w:p>
      <w:pPr>
        <w:pStyle w:val="Heading1"/>
      </w:pPr>
      <w:r>
        <w:t xml:space="preserve">Resume</w:t>
      </w:r>
    </w:p>
    <w:bookmarkStart w:id="28" w:name="your-full-name"/>
    <w:p>
      <w:pPr>
        <w:pStyle w:val="Heading2"/>
      </w:pPr>
      <w:r>
        <w:t xml:space="preserve">[Your Full Name]</w:t>
      </w:r>
    </w:p>
    <w:p>
      <w:pPr>
        <w:pStyle w:val="FirstParagraph"/>
      </w:pPr>
      <w:r>
        <w:rPr>
          <w:bCs/>
          <w:b/>
        </w:rPr>
        <w:t xml:space="preserve">Pharmacist | Belgium Brussels</w:t>
      </w:r>
    </w:p>
    <w:p>
      <w:pPr>
        <w:pStyle w:val="BodyText"/>
      </w:pPr>
      <w:r>
        <w:t xml:space="preserve">Email: your.email@example.com | Phone: +32 4XX XXX XX XX | Location: Brussels, Belgium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Dedicated and experienced Pharmacist with [X years] of expertise in providing high-quality pharmaceutical services within the dynamic healthcare landscape of Belgium Brussels. Proficient in prescription management, medication counseling, and optimizing patient care while adhering to Belgian pharmaceutical regulations. Committed to leveraging my skills in a role that aligns with the standards of the Belgian healthcare system and contributes to public health initiatives in Brussels.</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Pharmacy (Pharm.D.)</w:t>
      </w:r>
      <w:r>
        <w:t xml:space="preserve"> </w:t>
      </w:r>
      <w:r>
        <w:t xml:space="preserve">| [University Name], Brussels, Belgium | [Year]</w:t>
      </w:r>
    </w:p>
    <w:p>
      <w:pPr>
        <w:numPr>
          <w:ilvl w:val="0"/>
          <w:numId w:val="1001"/>
        </w:numPr>
        <w:pStyle w:val="Compact"/>
      </w:pPr>
      <w:r>
        <w:rPr>
          <w:bCs/>
          <w:b/>
        </w:rPr>
        <w:t xml:space="preserve">Master’s Degree in Pharmaceutical Sciences</w:t>
      </w:r>
      <w:r>
        <w:t xml:space="preserve"> </w:t>
      </w:r>
      <w:r>
        <w:t xml:space="preserve">| [University Name], Brussels, Belgium | [Year]</w:t>
      </w:r>
    </w:p>
    <w:p>
      <w:pPr>
        <w:numPr>
          <w:ilvl w:val="0"/>
          <w:numId w:val="1001"/>
        </w:numPr>
        <w:pStyle w:val="Compact"/>
      </w:pPr>
      <w:r>
        <w:t xml:space="preserve">Certification in Advanced Pharmacy Practice (Belgian Regulated Program) | [Institution], Brussels, Belgium | [Year]</w:t>
      </w:r>
    </w:p>
    <w:p>
      <w:r>
        <w:pict>
          <v:rect style="width:0;height:1.5pt" o:hralign="center" o:hrstd="t" o:hr="t"/>
        </w:pict>
      </w:r>
    </w:p>
    <w:bookmarkEnd w:id="21"/>
    <w:bookmarkStart w:id="22" w:name="professional-experience"/>
    <w:p>
      <w:pPr>
        <w:pStyle w:val="Heading3"/>
      </w:pPr>
      <w:r>
        <w:t xml:space="preserve">Professional Experience</w:t>
      </w:r>
    </w:p>
    <w:p>
      <w:pPr>
        <w:pStyle w:val="FirstParagraph"/>
      </w:pPr>
      <w:r>
        <w:rPr>
          <w:bCs/>
          <w:b/>
        </w:rPr>
        <w:t xml:space="preserve">Pharmacist</w:t>
      </w:r>
      <w:r>
        <w:t xml:space="preserve"> </w:t>
      </w:r>
      <w:r>
        <w:t xml:space="preserve">| [Pharmacy Name], Brussels, Belgium | [Start Date] – Present</w:t>
      </w:r>
    </w:p>
    <w:p>
      <w:pPr>
        <w:numPr>
          <w:ilvl w:val="0"/>
          <w:numId w:val="1002"/>
        </w:numPr>
        <w:pStyle w:val="Compact"/>
      </w:pPr>
      <w:r>
        <w:t xml:space="preserve">Provided comprehensive pharmaceutical care to patients, including prescription verification, medication counseling, and adherence monitoring in a fast-paced pharmacy setting in Brussels.</w:t>
      </w:r>
    </w:p>
    <w:p>
      <w:pPr>
        <w:numPr>
          <w:ilvl w:val="0"/>
          <w:numId w:val="1002"/>
        </w:numPr>
        <w:pStyle w:val="Compact"/>
      </w:pPr>
      <w:r>
        <w:t xml:space="preserve">Collaborated with healthcare professionals to ensure safe and effective medication use while complying with Belgian legislation and local healthcare protocols.</w:t>
      </w:r>
    </w:p>
    <w:p>
      <w:pPr>
        <w:numPr>
          <w:ilvl w:val="0"/>
          <w:numId w:val="1002"/>
        </w:numPr>
        <w:pStyle w:val="Compact"/>
      </w:pPr>
      <w:r>
        <w:t xml:space="preserve">Managed inventory systems for over 500 pharmaceutical products, optimizing stock levels to reduce waste and ensure availability of essential medications in Brussels.</w:t>
      </w:r>
    </w:p>
    <w:p>
      <w:pPr>
        <w:numPr>
          <w:ilvl w:val="0"/>
          <w:numId w:val="1002"/>
        </w:numPr>
        <w:pStyle w:val="Compact"/>
      </w:pPr>
      <w:r>
        <w:t xml:space="preserve">Conducted regular health screenings (e.g., blood pressure, cholesterol) at [Pharmacy Name], contributing to preventive healthcare initiatives in the community.</w:t>
      </w:r>
    </w:p>
    <w:p>
      <w:pPr>
        <w:numPr>
          <w:ilvl w:val="0"/>
          <w:numId w:val="1002"/>
        </w:numPr>
        <w:pStyle w:val="Compact"/>
      </w:pPr>
      <w:r>
        <w:t xml:space="preserve">Trained new pharmacists and pharmacy technicians on Belgian pharmaceutical guidelines, fostering a culture of continuous learning within the team.</w:t>
      </w:r>
    </w:p>
    <w:p>
      <w:pPr>
        <w:pStyle w:val="FirstParagraph"/>
      </w:pPr>
      <w:r>
        <w:rPr>
          <w:bCs/>
          <w:b/>
        </w:rPr>
        <w:t xml:space="preserve">Assistant Pharmacist</w:t>
      </w:r>
      <w:r>
        <w:t xml:space="preserve"> </w:t>
      </w:r>
      <w:r>
        <w:t xml:space="preserve">| [Hospital Name], Brussels, Belgium | [Start Date] – [End Date]</w:t>
      </w:r>
    </w:p>
    <w:p>
      <w:pPr>
        <w:numPr>
          <w:ilvl w:val="0"/>
          <w:numId w:val="1003"/>
        </w:numPr>
        <w:pStyle w:val="Compact"/>
      </w:pPr>
      <w:r>
        <w:t xml:space="preserve">Supported clinical pharmacy services by preparing and dispensing medications for inpatients and outpatients under the supervision of senior pharmacists.</w:t>
      </w:r>
    </w:p>
    <w:p>
      <w:pPr>
        <w:numPr>
          <w:ilvl w:val="0"/>
          <w:numId w:val="1003"/>
        </w:numPr>
        <w:pStyle w:val="Compact"/>
      </w:pPr>
      <w:r>
        <w:t xml:space="preserve">Participated in interdisciplinary rounds to review patient medication regimens, ensuring alignment with Belgian clinical guidelines and best practices.</w:t>
      </w:r>
    </w:p>
    <w:p>
      <w:pPr>
        <w:numPr>
          <w:ilvl w:val="0"/>
          <w:numId w:val="1003"/>
        </w:numPr>
        <w:pStyle w:val="Compact"/>
      </w:pPr>
      <w:r>
        <w:t xml:space="preserve">Implemented electronic prescribing systems to streamline workflows, reducing prescription errors by 20% in the first year of implementation.</w:t>
      </w:r>
    </w:p>
    <w:p>
      <w:pPr>
        <w:numPr>
          <w:ilvl w:val="0"/>
          <w:numId w:val="1003"/>
        </w:numPr>
        <w:pStyle w:val="Compact"/>
      </w:pPr>
      <w:r>
        <w:t xml:space="preserve">Contributed to research projects on drug safety and efficacy, publishing findings in [Journal Name], which is recognized in Belgium’s pharmaceutical community.</w:t>
      </w:r>
    </w:p>
    <w:p>
      <w:r>
        <w:pict>
          <v:rect style="width:0;height:1.5pt" o:hralign="center" o:hrstd="t" o:hr="t"/>
        </w:pict>
      </w:r>
    </w:p>
    <w:bookmarkEnd w:id="22"/>
    <w:bookmarkStart w:id="23" w:name="key-skills"/>
    <w:p>
      <w:pPr>
        <w:pStyle w:val="Heading3"/>
      </w:pPr>
      <w:r>
        <w:t xml:space="preserve">Key Skills</w:t>
      </w:r>
    </w:p>
    <w:p>
      <w:pPr>
        <w:numPr>
          <w:ilvl w:val="0"/>
          <w:numId w:val="1004"/>
        </w:numPr>
        <w:pStyle w:val="Compact"/>
      </w:pPr>
      <w:r>
        <w:t xml:space="preserve">Prescription verification and dispensing under Belgian pharmacy regulations</w:t>
      </w:r>
    </w:p>
    <w:p>
      <w:pPr>
        <w:numPr>
          <w:ilvl w:val="0"/>
          <w:numId w:val="1004"/>
        </w:numPr>
        <w:pStyle w:val="Compact"/>
      </w:pPr>
      <w:r>
        <w:t xml:space="preserve">Medication therapy management (MTM) and patient counseling in French and Dutch (official languages of Belgium)</w:t>
      </w:r>
    </w:p>
    <w:p>
      <w:pPr>
        <w:numPr>
          <w:ilvl w:val="0"/>
          <w:numId w:val="1004"/>
        </w:numPr>
        <w:pStyle w:val="Compact"/>
      </w:pPr>
      <w:r>
        <w:t xml:space="preserve">Inventory management and supply chain optimization for pharmaceutical products</w:t>
      </w:r>
    </w:p>
    <w:p>
      <w:pPr>
        <w:numPr>
          <w:ilvl w:val="0"/>
          <w:numId w:val="1004"/>
        </w:numPr>
        <w:pStyle w:val="Compact"/>
      </w:pPr>
      <w:r>
        <w:t xml:space="preserve">Proficiency in electronic health records (EHR) systems used in Belgium</w:t>
      </w:r>
    </w:p>
    <w:p>
      <w:pPr>
        <w:numPr>
          <w:ilvl w:val="0"/>
          <w:numId w:val="1004"/>
        </w:numPr>
        <w:pStyle w:val="Compact"/>
      </w:pPr>
      <w:r>
        <w:t xml:space="preserve">Clinical research collaboration with healthcare providers across Brussels</w:t>
      </w:r>
    </w:p>
    <w:p>
      <w:pPr>
        <w:numPr>
          <w:ilvl w:val="0"/>
          <w:numId w:val="1004"/>
        </w:numPr>
        <w:pStyle w:val="Compact"/>
      </w:pPr>
      <w:r>
        <w:t xml:space="preserve">Certified in Basic Life Support (BLS) and Advanced Cardiac Life Support (ACLS)</w:t>
      </w:r>
    </w:p>
    <w:p>
      <w:r>
        <w:pict>
          <v:rect style="width:0;height:1.5pt" o:hralign="center" o:hrstd="t" o:hr="t"/>
        </w:pict>
      </w:r>
    </w:p>
    <w:bookmarkEnd w:id="23"/>
    <w:bookmarkStart w:id="24" w:name="certifications-licenses"/>
    <w:p>
      <w:pPr>
        <w:pStyle w:val="Heading3"/>
      </w:pPr>
      <w:r>
        <w:t xml:space="preserve">Certifications &amp; Licenses</w:t>
      </w:r>
    </w:p>
    <w:p>
      <w:pPr>
        <w:numPr>
          <w:ilvl w:val="0"/>
          <w:numId w:val="1005"/>
        </w:numPr>
        <w:pStyle w:val="Compact"/>
      </w:pPr>
      <w:r>
        <w:t xml:space="preserve">Pharmacist License, Belgium (issued by the [Belgian Ministry of Health]) | [Year]</w:t>
      </w:r>
    </w:p>
    <w:p>
      <w:pPr>
        <w:numPr>
          <w:ilvl w:val="0"/>
          <w:numId w:val="1005"/>
        </w:numPr>
        <w:pStyle w:val="Compact"/>
      </w:pPr>
      <w:r>
        <w:t xml:space="preserve">European Pharmacists’ Registration Examination (EPRE) | [Year]</w:t>
      </w:r>
    </w:p>
    <w:p>
      <w:pPr>
        <w:numPr>
          <w:ilvl w:val="0"/>
          <w:numId w:val="1005"/>
        </w:numPr>
        <w:pStyle w:val="Compact"/>
      </w:pPr>
      <w:r>
        <w:t xml:space="preserve">Certificate in Medication Safety and Risk Management | [Institution], Brussels, Belgium | [Year]</w:t>
      </w:r>
    </w:p>
    <w:p>
      <w:r>
        <w:pict>
          <v:rect style="width:0;height:1.5pt" o:hralign="center" o:hrstd="t" o:hr="t"/>
        </w:pict>
      </w:r>
    </w:p>
    <w:bookmarkEnd w:id="24"/>
    <w:bookmarkStart w:id="25" w:name="language-proficiency"/>
    <w:p>
      <w:pPr>
        <w:pStyle w:val="Heading3"/>
      </w:pPr>
      <w:r>
        <w:t xml:space="preserve">Language Proficiency</w:t>
      </w:r>
    </w:p>
    <w:p>
      <w:pPr>
        <w:numPr>
          <w:ilvl w:val="0"/>
          <w:numId w:val="1006"/>
        </w:numPr>
        <w:pStyle w:val="Compact"/>
      </w:pPr>
      <w:r>
        <w:t xml:space="preserve">French (Native/Fluent)</w:t>
      </w:r>
    </w:p>
    <w:p>
      <w:pPr>
        <w:numPr>
          <w:ilvl w:val="0"/>
          <w:numId w:val="1006"/>
        </w:numPr>
        <w:pStyle w:val="Compact"/>
      </w:pPr>
      <w:r>
        <w:t xml:space="preserve">Dutch (Proficient)</w:t>
      </w:r>
    </w:p>
    <w:p>
      <w:pPr>
        <w:numPr>
          <w:ilvl w:val="0"/>
          <w:numId w:val="1006"/>
        </w:numPr>
        <w:pStyle w:val="Compact"/>
      </w:pPr>
      <w:r>
        <w:t xml:space="preserve">English (Advanced)</w:t>
      </w:r>
    </w:p>
    <w:p>
      <w:r>
        <w:pict>
          <v:rect style="width:0;height:1.5pt" o:hralign="center" o:hrstd="t" o:hr="t"/>
        </w:pict>
      </w:r>
    </w:p>
    <w:bookmarkEnd w:id="25"/>
    <w:bookmarkStart w:id="26" w:name="professional-affiliations"/>
    <w:p>
      <w:pPr>
        <w:pStyle w:val="Heading3"/>
      </w:pPr>
      <w:r>
        <w:t xml:space="preserve">Professional Affiliations</w:t>
      </w:r>
    </w:p>
    <w:p>
      <w:pPr>
        <w:numPr>
          <w:ilvl w:val="0"/>
          <w:numId w:val="1007"/>
        </w:numPr>
        <w:pStyle w:val="Compact"/>
      </w:pPr>
      <w:r>
        <w:t xml:space="preserve">Member, Belgian Pharmaceutical Society (BPS) | [Year – Present]</w:t>
      </w:r>
    </w:p>
    <w:p>
      <w:pPr>
        <w:numPr>
          <w:ilvl w:val="0"/>
          <w:numId w:val="1007"/>
        </w:numPr>
        <w:pStyle w:val="Compact"/>
      </w:pPr>
      <w:r>
        <w:t xml:space="preserve">Member, Brussels Pharmacists’ Association (BPA) | [Year – Present]</w:t>
      </w:r>
    </w:p>
    <w:p>
      <w:pPr>
        <w:numPr>
          <w:ilvl w:val="0"/>
          <w:numId w:val="1007"/>
        </w:numPr>
        <w:pStyle w:val="Compact"/>
      </w:pPr>
      <w:r>
        <w:t xml:space="preserve">Volunteer Pharmacist for [Non-Profit Organization], Brussels | [Year – Present]</w:t>
      </w:r>
    </w:p>
    <w:p>
      <w:r>
        <w:pict>
          <v:rect style="width:0;height:1.5pt" o:hralign="center" o:hrstd="t" o:hr="t"/>
        </w:pict>
      </w:r>
    </w:p>
    <w:bookmarkEnd w:id="26"/>
    <w:bookmarkStart w:id="27" w:name="additional-information"/>
    <w:p>
      <w:pPr>
        <w:pStyle w:val="Heading3"/>
      </w:pPr>
      <w:r>
        <w:t xml:space="preserve">Additional Information</w:t>
      </w:r>
    </w:p>
    <w:p>
      <w:pPr>
        <w:pStyle w:val="FirstParagraph"/>
      </w:pPr>
      <w:r>
        <w:t xml:space="preserve">Passionate about contributing to the healthcare ecosystem in Belgium Brussels, where I have witnessed firsthand the importance of accessible, high-quality pharmaceutical services. My experience in both community and clinical pharmacy settings has equipped me to address the unique challenges of the Belgian healthcare system while fostering innovation and patient-centered care.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Belgium Brussels</dc:title>
  <dc:creator/>
  <dc:language>en</dc:language>
  <cp:keywords/>
  <dcterms:created xsi:type="dcterms:W3CDTF">2026-07-21T13:34:35Z</dcterms:created>
  <dcterms:modified xsi:type="dcterms:W3CDTF">2026-07-21T13:34:35Z</dcterms:modified>
</cp:coreProperties>
</file>

<file path=docProps/custom.xml><?xml version="1.0" encoding="utf-8"?>
<Properties xmlns="http://schemas.openxmlformats.org/officeDocument/2006/custom-properties" xmlns:vt="http://schemas.openxmlformats.org/officeDocument/2006/docPropsVTypes"/>
</file>