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Resume</w:t>
      </w:r>
      <w:r>
        <w:t xml:space="preserve"> </w:t>
      </w:r>
      <w:r>
        <w:t xml:space="preserve">-</w:t>
      </w:r>
      <w:r>
        <w:t xml:space="preserve"> </w:t>
      </w:r>
      <w:r>
        <w:t xml:space="preserve">Brazil</w:t>
      </w:r>
      <w:r>
        <w:t xml:space="preserve"> </w:t>
      </w:r>
      <w:r>
        <w:t xml:space="preserve">Brasília</w:t>
      </w:r>
    </w:p>
    <w:bookmarkStart w:id="34" w:name="X629717918da68064f2b50e80d2e73759c06aed4"/>
    <w:p>
      <w:pPr>
        <w:pStyle w:val="Heading1"/>
      </w:pPr>
      <w:r>
        <w:t xml:space="preserve">Pharmacist Resume: Professional Profile in Brazil Brasília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João da Silva Costa</w:t>
      </w:r>
      <w:r>
        <w:br/>
      </w:r>
      <w:r>
        <w:rPr>
          <w:bCs/>
          <w:b/>
        </w:rPr>
        <w:t xml:space="preserve">Email:</w:t>
      </w:r>
      <w:r>
        <w:t xml:space="preserve"> </w:t>
      </w:r>
      <w:r>
        <w:t xml:space="preserve">joaocosta.pharma@brasil.com</w:t>
      </w:r>
      <w:r>
        <w:br/>
      </w:r>
      <w:r>
        <w:rPr>
          <w:bCs/>
          <w:b/>
        </w:rPr>
        <w:t xml:space="preserve">Phone:</w:t>
      </w:r>
      <w:r>
        <w:t xml:space="preserve"> </w:t>
      </w:r>
      <w:r>
        <w:t xml:space="preserve">+55 61 98765-4321</w:t>
      </w:r>
      <w:r>
        <w:br/>
      </w:r>
      <w:r>
        <w:rPr>
          <w:bCs/>
          <w:b/>
        </w:rPr>
        <w:t xml:space="preserve">Location:</w:t>
      </w:r>
      <w:r>
        <w:t xml:space="preserve"> </w:t>
      </w:r>
      <w:r>
        <w:t xml:space="preserve">Brasília, Distrito Federal, Brazil</w:t>
      </w:r>
    </w:p>
    <w:bookmarkEnd w:id="20"/>
    <w:bookmarkStart w:id="21" w:name="professional-summary"/>
    <w:p>
      <w:pPr>
        <w:pStyle w:val="Heading2"/>
      </w:pPr>
      <w:r>
        <w:t xml:space="preserve">Professional Summary</w:t>
      </w:r>
    </w:p>
    <w:p>
      <w:pPr>
        <w:pStyle w:val="FirstParagraph"/>
      </w:pPr>
      <w:r>
        <w:t xml:space="preserve">A dedicated and experienced Pharmacist with over 10 years of expertise in pharmaceutical services, medication management, and patient care. A graduate of the Universidade de Brasília (UnB) with a degree in Pharmacy, I have consistently delivered high-quality healthcare solutions tailored to the unique needs of Brazil Brasília's diverse population. My career is rooted in compliance with Brazilian pharmacological regulations, including ANVISA (Agência Nacional de Vigilância Sanitária) standards, and a commitment to advancing public health through ethical practices. This resume highlights my qualifications as a Pharmacist in Brazil Brasília, emphasizing my ability to combine technical expertise with compassionate care.</w:t>
      </w:r>
    </w:p>
    <w:bookmarkEnd w:id="21"/>
    <w:bookmarkStart w:id="24" w:name="education"/>
    <w:p>
      <w:pPr>
        <w:pStyle w:val="Heading2"/>
      </w:pPr>
      <w:r>
        <w:t xml:space="preserve">Education</w:t>
      </w:r>
    </w:p>
    <w:bookmarkStart w:id="22" w:name="universidade-de-brasília-unb"/>
    <w:p>
      <w:pPr>
        <w:pStyle w:val="Heading3"/>
      </w:pPr>
      <w:r>
        <w:t xml:space="preserve">Universidade de Brasília (UnB)</w:t>
      </w:r>
    </w:p>
    <w:p>
      <w:pPr>
        <w:pStyle w:val="FirstParagraph"/>
      </w:pPr>
      <w:r>
        <w:rPr>
          <w:bCs/>
          <w:b/>
        </w:rPr>
        <w:t xml:space="preserve">Bachelor of Pharmacy</w:t>
      </w:r>
      <w:r>
        <w:t xml:space="preserve"> </w:t>
      </w:r>
      <w:r>
        <w:t xml:space="preserve">| 2008–2012</w:t>
      </w:r>
      <w:r>
        <w:br/>
      </w:r>
      <w:r>
        <w:t xml:space="preserve">Specialized in Clinical Pharmacy and Pharmaceutical Technology. Graduated with honors, focusing on drug formulation, pharmacokinetics, and public health policies in Brazil.</w:t>
      </w:r>
    </w:p>
    <w:bookmarkEnd w:id="22"/>
    <w:bookmarkStart w:id="23" w:name="professional-development"/>
    <w:p>
      <w:pPr>
        <w:pStyle w:val="Heading3"/>
      </w:pPr>
      <w:r>
        <w:t xml:space="preserve">Professional Development</w:t>
      </w:r>
    </w:p>
    <w:p>
      <w:pPr>
        <w:numPr>
          <w:ilvl w:val="0"/>
          <w:numId w:val="1001"/>
        </w:numPr>
        <w:pStyle w:val="Compact"/>
      </w:pPr>
      <w:r>
        <w:t xml:space="preserve">Advanced Course in Medication Safety – ANVISA Certification (2015)</w:t>
      </w:r>
    </w:p>
    <w:p>
      <w:pPr>
        <w:numPr>
          <w:ilvl w:val="0"/>
          <w:numId w:val="1001"/>
        </w:numPr>
        <w:pStyle w:val="Compact"/>
      </w:pPr>
      <w:r>
        <w:t xml:space="preserve">Workshop on Pharmaceutical Legislation in Brazil – 2018</w:t>
      </w:r>
    </w:p>
    <w:p>
      <w:pPr>
        <w:numPr>
          <w:ilvl w:val="0"/>
          <w:numId w:val="1001"/>
        </w:numPr>
        <w:pStyle w:val="Compact"/>
      </w:pPr>
      <w:r>
        <w:t xml:space="preserve">Certified in Emergency Pharmacy Practices (2020)</w:t>
      </w:r>
    </w:p>
    <w:bookmarkEnd w:id="23"/>
    <w:bookmarkEnd w:id="24"/>
    <w:bookmarkStart w:id="28" w:name="work-experience"/>
    <w:p>
      <w:pPr>
        <w:pStyle w:val="Heading2"/>
      </w:pPr>
      <w:r>
        <w:t xml:space="preserve">Work Experience</w:t>
      </w:r>
    </w:p>
    <w:bookmarkStart w:id="25" w:name="X5bce5027b8734e8564f8d67211a49b5a50eb088"/>
    <w:p>
      <w:pPr>
        <w:pStyle w:val="Heading3"/>
      </w:pPr>
      <w:r>
        <w:t xml:space="preserve">Senior Pharmacist | Farmácia Central de Brasília</w:t>
      </w:r>
    </w:p>
    <w:p>
      <w:pPr>
        <w:pStyle w:val="FirstParagraph"/>
      </w:pPr>
      <w:r>
        <w:rPr>
          <w:bCs/>
          <w:b/>
        </w:rPr>
        <w:t xml:space="preserve">January 2018 – Present</w:t>
      </w:r>
    </w:p>
    <w:p>
      <w:pPr>
        <w:numPr>
          <w:ilvl w:val="0"/>
          <w:numId w:val="1002"/>
        </w:numPr>
        <w:pStyle w:val="Compact"/>
      </w:pPr>
      <w:r>
        <w:t xml:space="preserve">Managed daily operations of a high-volume pharmacy serving over 5,000 patients monthly in Brasília. Ensured compliance with Brazilian pharmacological regulations and ANVISA protocols.</w:t>
      </w:r>
    </w:p>
    <w:p>
      <w:pPr>
        <w:numPr>
          <w:ilvl w:val="0"/>
          <w:numId w:val="1002"/>
        </w:numPr>
        <w:pStyle w:val="Compact"/>
      </w:pPr>
      <w:r>
        <w:t xml:space="preserve">Provided patient counseling on medication adherence, side effects, and drug interactions. Improved patient satisfaction scores by 25% through personalized service.</w:t>
      </w:r>
    </w:p>
    <w:p>
      <w:pPr>
        <w:numPr>
          <w:ilvl w:val="0"/>
          <w:numId w:val="1002"/>
        </w:numPr>
        <w:pStyle w:val="Compact"/>
      </w:pPr>
      <w:r>
        <w:t xml:space="preserve">Collaborated with physicians to optimize prescription accuracy and reduce medication errors. Implemented a digital tracking system that cut dispensing errors by 30%.</w:t>
      </w:r>
    </w:p>
    <w:p>
      <w:pPr>
        <w:numPr>
          <w:ilvl w:val="0"/>
          <w:numId w:val="1002"/>
        </w:numPr>
        <w:pStyle w:val="Compact"/>
      </w:pPr>
      <w:r>
        <w:t xml:space="preserve">Trained junior pharmacists on Brazilian pharmaceutical laws, including the regulation of controlled substances in Brazil Brasília.</w:t>
      </w:r>
    </w:p>
    <w:bookmarkEnd w:id="25"/>
    <w:bookmarkStart w:id="26" w:name="pharmacist-farmácia-saúdemais"/>
    <w:p>
      <w:pPr>
        <w:pStyle w:val="Heading3"/>
      </w:pPr>
      <w:r>
        <w:t xml:space="preserve">Pharmacist | Farmácia SaúdeMais</w:t>
      </w:r>
    </w:p>
    <w:p>
      <w:pPr>
        <w:pStyle w:val="FirstParagraph"/>
      </w:pPr>
      <w:r>
        <w:rPr>
          <w:bCs/>
          <w:b/>
        </w:rPr>
        <w:t xml:space="preserve">March 2014 – December 2017</w:t>
      </w:r>
    </w:p>
    <w:p>
      <w:pPr>
        <w:numPr>
          <w:ilvl w:val="0"/>
          <w:numId w:val="1003"/>
        </w:numPr>
        <w:pStyle w:val="Compact"/>
      </w:pPr>
      <w:r>
        <w:t xml:space="preserve">Managed inventory and supply chain for over 500 pharmaceutical products, ensuring availability of essential medications in Brasília.</w:t>
      </w:r>
    </w:p>
    <w:p>
      <w:pPr>
        <w:numPr>
          <w:ilvl w:val="0"/>
          <w:numId w:val="1003"/>
        </w:numPr>
        <w:pStyle w:val="Compact"/>
      </w:pPr>
      <w:r>
        <w:t xml:space="preserve">Conducted health awareness campaigns on chronic disease management, aligning with public health initiatives in Brazil.</w:t>
      </w:r>
    </w:p>
    <w:p>
      <w:pPr>
        <w:numPr>
          <w:ilvl w:val="0"/>
          <w:numId w:val="1003"/>
        </w:numPr>
        <w:pStyle w:val="Compact"/>
      </w:pPr>
      <w:r>
        <w:t xml:space="preserve">Contributed to the development of a community-based medication review program, benefiting elderly and diabetic patients in Brasília.</w:t>
      </w:r>
    </w:p>
    <w:bookmarkEnd w:id="26"/>
    <w:bookmarkStart w:id="27" w:name="internship-hospital-de-base-de-brasília"/>
    <w:p>
      <w:pPr>
        <w:pStyle w:val="Heading3"/>
      </w:pPr>
      <w:r>
        <w:t xml:space="preserve">Internship | Hospital de Base de Brasília</w:t>
      </w:r>
    </w:p>
    <w:p>
      <w:pPr>
        <w:pStyle w:val="FirstParagraph"/>
      </w:pPr>
      <w:r>
        <w:rPr>
          <w:bCs/>
          <w:b/>
        </w:rPr>
        <w:t xml:space="preserve">June 2012 – December 2012</w:t>
      </w:r>
    </w:p>
    <w:p>
      <w:pPr>
        <w:numPr>
          <w:ilvl w:val="0"/>
          <w:numId w:val="1004"/>
        </w:numPr>
        <w:pStyle w:val="Compact"/>
      </w:pPr>
      <w:r>
        <w:t xml:space="preserve">Gained hands-on experience in hospital pharmacy operations, including compounding sterile products and managing pharmaceutical supplies.</w:t>
      </w:r>
    </w:p>
    <w:p>
      <w:pPr>
        <w:numPr>
          <w:ilvl w:val="0"/>
          <w:numId w:val="1004"/>
        </w:numPr>
        <w:pStyle w:val="Compact"/>
      </w:pPr>
      <w:r>
        <w:t xml:space="preserve">Supported the development of formulary guidelines for inpatient care, adhering to Brazilian healthcare standards.</w:t>
      </w:r>
    </w:p>
    <w:bookmarkEnd w:id="27"/>
    <w:bookmarkEnd w:id="28"/>
    <w:bookmarkStart w:id="29" w:name="skills"/>
    <w:p>
      <w:pPr>
        <w:pStyle w:val="Heading2"/>
      </w:pPr>
      <w:r>
        <w:t xml:space="preserve">Skills</w:t>
      </w:r>
    </w:p>
    <w:p>
      <w:pPr>
        <w:numPr>
          <w:ilvl w:val="0"/>
          <w:numId w:val="1005"/>
        </w:numPr>
        <w:pStyle w:val="Compact"/>
      </w:pPr>
      <w:r>
        <w:rPr>
          <w:bCs/>
          <w:b/>
        </w:rPr>
        <w:t xml:space="preserve">Pharmaceutical Expertise:</w:t>
      </w:r>
      <w:r>
        <w:t xml:space="preserve"> </w:t>
      </w:r>
      <w:r>
        <w:t xml:space="preserve">Prescription interpretation, drug interactions analysis, and dosage calculations tailored to Brazil's healthcare system.</w:t>
      </w:r>
    </w:p>
    <w:p>
      <w:pPr>
        <w:numPr>
          <w:ilvl w:val="0"/>
          <w:numId w:val="1005"/>
        </w:numPr>
        <w:pStyle w:val="Compact"/>
      </w:pPr>
      <w:r>
        <w:rPr>
          <w:bCs/>
          <w:b/>
        </w:rPr>
        <w:t xml:space="preserve">Regulatory Compliance:</w:t>
      </w:r>
      <w:r>
        <w:t xml:space="preserve"> </w:t>
      </w:r>
      <w:r>
        <w:t xml:space="preserve">Deep knowledge of ANVISA regulations, Brazilian pharmaceutical laws, and data privacy protocols (LGPD – Lei Geral de Proteção de Dados).</w:t>
      </w:r>
    </w:p>
    <w:p>
      <w:pPr>
        <w:numPr>
          <w:ilvl w:val="0"/>
          <w:numId w:val="1005"/>
        </w:numPr>
        <w:pStyle w:val="Compact"/>
      </w:pPr>
      <w:r>
        <w:rPr>
          <w:bCs/>
          <w:b/>
        </w:rPr>
        <w:t xml:space="preserve">Technology Proficiency:</w:t>
      </w:r>
      <w:r>
        <w:t xml:space="preserve"> </w:t>
      </w:r>
      <w:r>
        <w:t xml:space="preserve">Skilled in pharmacy management software (e.g., Apsis, Pharmax) and electronic prescribing systems used in Brasília.</w:t>
      </w:r>
    </w:p>
    <w:p>
      <w:pPr>
        <w:numPr>
          <w:ilvl w:val="0"/>
          <w:numId w:val="1005"/>
        </w:numPr>
        <w:pStyle w:val="Compact"/>
      </w:pPr>
      <w:r>
        <w:rPr>
          <w:bCs/>
          <w:b/>
        </w:rPr>
        <w:t xml:space="preserve">Communication:</w:t>
      </w:r>
      <w:r>
        <w:t xml:space="preserve"> </w:t>
      </w:r>
      <w:r>
        <w:t xml:space="preserve">Fluency in Portuguese (Brazilian) and basic English for international collaborations. Strong patient counseling and team leadership skills.</w:t>
      </w:r>
    </w:p>
    <w:p>
      <w:pPr>
        <w:numPr>
          <w:ilvl w:val="0"/>
          <w:numId w:val="1005"/>
        </w:numPr>
        <w:pStyle w:val="Compact"/>
      </w:pPr>
      <w:r>
        <w:rPr>
          <w:bCs/>
          <w:b/>
        </w:rPr>
        <w:t xml:space="preserve">Public Health Awareness:</w:t>
      </w:r>
      <w:r>
        <w:t xml:space="preserve"> </w:t>
      </w:r>
      <w:r>
        <w:t xml:space="preserve">Experience in community health programs, including vaccination drives and chronic disease prevention campaigns in Brazil Brasília.</w:t>
      </w:r>
    </w:p>
    <w:bookmarkEnd w:id="29"/>
    <w:bookmarkStart w:id="30" w:name="certifications"/>
    <w:p>
      <w:pPr>
        <w:pStyle w:val="Heading2"/>
      </w:pPr>
      <w:r>
        <w:t xml:space="preserve">Certifications</w:t>
      </w:r>
    </w:p>
    <w:p>
      <w:pPr>
        <w:numPr>
          <w:ilvl w:val="0"/>
          <w:numId w:val="1006"/>
        </w:numPr>
        <w:pStyle w:val="Compact"/>
      </w:pPr>
      <w:r>
        <w:t xml:space="preserve">Certificate of Completion – ANVISA Medication Safety Program (2015)</w:t>
      </w:r>
    </w:p>
    <w:p>
      <w:pPr>
        <w:numPr>
          <w:ilvl w:val="0"/>
          <w:numId w:val="1006"/>
        </w:numPr>
        <w:pStyle w:val="Compact"/>
      </w:pPr>
      <w:r>
        <w:t xml:space="preserve">Pharmaceutical Ethics and Law Certification – Brazilian Pharmacists’ Association (ABRASCO, 2017)</w:t>
      </w:r>
    </w:p>
    <w:p>
      <w:pPr>
        <w:numPr>
          <w:ilvl w:val="0"/>
          <w:numId w:val="1006"/>
        </w:numPr>
        <w:pStyle w:val="Compact"/>
      </w:pPr>
      <w:r>
        <w:t xml:space="preserve">Basic Life Support (BLS) and CPR Certification – American Heart Association (2021)</w:t>
      </w:r>
    </w:p>
    <w:bookmarkEnd w:id="30"/>
    <w:bookmarkStart w:id="31" w:name="languages"/>
    <w:p>
      <w:pPr>
        <w:pStyle w:val="Heading2"/>
      </w:pPr>
      <w:r>
        <w:t xml:space="preserve">Languages</w:t>
      </w:r>
    </w:p>
    <w:p>
      <w:pPr>
        <w:numPr>
          <w:ilvl w:val="0"/>
          <w:numId w:val="1007"/>
        </w:numPr>
        <w:pStyle w:val="Compact"/>
      </w:pPr>
      <w:r>
        <w:t xml:space="preserve">Portuguese – Native</w:t>
      </w:r>
    </w:p>
    <w:p>
      <w:pPr>
        <w:numPr>
          <w:ilvl w:val="0"/>
          <w:numId w:val="1007"/>
        </w:numPr>
        <w:pStyle w:val="Compact"/>
      </w:pPr>
      <w:r>
        <w:t xml:space="preserve">English – Intermediate (TOEFL iBT 95)</w:t>
      </w:r>
    </w:p>
    <w:p>
      <w:pPr>
        <w:numPr>
          <w:ilvl w:val="0"/>
          <w:numId w:val="1007"/>
        </w:numPr>
        <w:pStyle w:val="Compact"/>
      </w:pPr>
      <w:r>
        <w:t xml:space="preserve">Spanish – Basic (B1 Level)</w:t>
      </w:r>
    </w:p>
    <w:bookmarkEnd w:id="31"/>
    <w:bookmarkStart w:id="32" w:name="professional-affiliations"/>
    <w:p>
      <w:pPr>
        <w:pStyle w:val="Heading2"/>
      </w:pPr>
      <w:r>
        <w:t xml:space="preserve">Professional Affiliations</w:t>
      </w:r>
    </w:p>
    <w:p>
      <w:pPr>
        <w:numPr>
          <w:ilvl w:val="0"/>
          <w:numId w:val="1008"/>
        </w:numPr>
        <w:pStyle w:val="Compact"/>
      </w:pPr>
      <w:r>
        <w:t xml:space="preserve">Brazilian Pharmacists’ Association (ABRASCO) – Member since 2013</w:t>
      </w:r>
    </w:p>
    <w:p>
      <w:pPr>
        <w:numPr>
          <w:ilvl w:val="0"/>
          <w:numId w:val="1008"/>
        </w:numPr>
        <w:pStyle w:val="Compact"/>
      </w:pPr>
      <w:r>
        <w:t xml:space="preserve">Brasília Pharmacy Council (CFO-DF) – Active Participant in Regulatory Committees</w:t>
      </w:r>
    </w:p>
    <w:bookmarkEnd w:id="32"/>
    <w:bookmarkStart w:id="33" w:name="references"/>
    <w:p>
      <w:pPr>
        <w:pStyle w:val="Heading2"/>
      </w:pPr>
      <w:r>
        <w:t xml:space="preserve">References</w:t>
      </w:r>
    </w:p>
    <w:p>
      <w:pPr>
        <w:pStyle w:val="FirstParagraph"/>
      </w:pPr>
      <w:r>
        <w:t xml:space="preserve">Available upon request. Contact: joaocosta.pharma@brasil.com</w:t>
      </w:r>
    </w:p>
    <w:bookmarkEnd w:id="33"/>
    <w:p>
      <w:pPr>
        <w:pStyle w:val="BodyText"/>
      </w:pPr>
      <w:r>
        <w:t xml:space="preserve">This resume is tailored for a Pharmacist in Brazil Brasília, emphasizing compliance with local regulations and the unique healthcare challenges of the region. As a certified professional, I am committed to delivering excellence in pharmaceutical services across Brazil.</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Resume - Brazil Brasília</dc:title>
  <dc:creator/>
  <dc:language>en</dc:language>
  <cp:keywords/>
  <dcterms:created xsi:type="dcterms:W3CDTF">2026-07-21T10:40:08Z</dcterms:created>
  <dcterms:modified xsi:type="dcterms:W3CDTF">2026-07-21T10:40:08Z</dcterms:modified>
</cp:coreProperties>
</file>

<file path=docProps/custom.xml><?xml version="1.0" encoding="utf-8"?>
<Properties xmlns="http://schemas.openxmlformats.org/officeDocument/2006/custom-properties" xmlns:vt="http://schemas.openxmlformats.org/officeDocument/2006/docPropsVTypes"/>
</file>