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Canada</w:t>
      </w:r>
      <w:r>
        <w:t xml:space="preserve"> </w:t>
      </w:r>
      <w:r>
        <w:t xml:space="preserve">Montreal</w:t>
      </w:r>
    </w:p>
    <w:bookmarkStart w:id="37" w:name="john-doe"/>
    <w:p>
      <w:pPr>
        <w:pStyle w:val="Heading1"/>
      </w:pPr>
      <w:r>
        <w:t xml:space="preserve">John Doe</w:t>
      </w:r>
    </w:p>
    <w:p>
      <w:pPr>
        <w:pStyle w:val="FirstParagraph"/>
      </w:pPr>
      <w:r>
        <w:rPr>
          <w:bCs/>
          <w:b/>
        </w:rPr>
        <w:t xml:space="preserve">Pharmacist | Canada Montreal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johndoe.pharmacist@gmail.com</w:t>
      </w:r>
      <w:r>
        <w:br/>
      </w:r>
      <w:r>
        <w:t xml:space="preserve">Phone: (514) 123-4567</w:t>
      </w:r>
      <w:r>
        <w:br/>
      </w:r>
      <w:r>
        <w:t xml:space="preserve">Address: 123 Rue Saint-Laurent, Montreal, QC H2Y 1A3</w:t>
      </w:r>
    </w:p>
    <w:bookmarkEnd w:id="20"/>
    <w:bookmarkStart w:id="21" w:name="professional-summary"/>
    <w:p>
      <w:pPr>
        <w:pStyle w:val="Heading2"/>
      </w:pPr>
      <w:r>
        <w:t xml:space="preserve">Professional Summary</w:t>
      </w:r>
    </w:p>
    <w:p>
      <w:pPr>
        <w:pStyle w:val="FirstParagraph"/>
      </w:pPr>
      <w:r>
        <w:t xml:space="preserve">Highly motivated and detail-oriented Pharmacist with over 8 years of experience in Canada Montreal. A dedicated professional committed to providing exceptional patient care, optimizing medication therapy, and ensuring compliance with Canadian pharmaceutical regulations. Proficient in managing pharmacy operations, counseling patients, and collaborating with healthcare teams to improve clinical outcomes. A strong advocate for community health initiatives and a leader in implementing innovative solutions to enhance pharmacy services in Canada Montreal.</w:t>
      </w:r>
    </w:p>
    <w:bookmarkEnd w:id="21"/>
    <w:bookmarkStart w:id="25" w:name="education"/>
    <w:p>
      <w:pPr>
        <w:pStyle w:val="Heading2"/>
      </w:pPr>
      <w:r>
        <w:t xml:space="preserve">Education</w:t>
      </w:r>
    </w:p>
    <w:bookmarkStart w:id="22" w:name="bachelor-of-science-in-pharmacy-bscphm"/>
    <w:p>
      <w:pPr>
        <w:pStyle w:val="Heading3"/>
      </w:pPr>
      <w:r>
        <w:t xml:space="preserve">Bachelor of Science in Pharmacy (BScPhm)</w:t>
      </w:r>
    </w:p>
    <w:p>
      <w:pPr>
        <w:pStyle w:val="FirstParagraph"/>
      </w:pPr>
      <w:r>
        <w:rPr>
          <w:iCs/>
          <w:i/>
        </w:rPr>
        <w:t xml:space="preserve">Université de Montréal, Montreal, QC</w:t>
      </w:r>
      <w:r>
        <w:br/>
      </w:r>
      <w:r>
        <w:t xml:space="preserve">Graduated: May 2015</w:t>
      </w:r>
      <w:r>
        <w:br/>
      </w:r>
      <w:r>
        <w:t xml:space="preserve">Honors: Dean’s List (2013-2015)</w:t>
      </w:r>
    </w:p>
    <w:bookmarkEnd w:id="22"/>
    <w:bookmarkStart w:id="23" w:name="pharmaceutical-practice-certification"/>
    <w:p>
      <w:pPr>
        <w:pStyle w:val="Heading3"/>
      </w:pPr>
      <w:r>
        <w:t xml:space="preserve">Pharmaceutical Practice Certification</w:t>
      </w:r>
    </w:p>
    <w:p>
      <w:pPr>
        <w:pStyle w:val="FirstParagraph"/>
      </w:pPr>
      <w:r>
        <w:rPr>
          <w:iCs/>
          <w:i/>
        </w:rPr>
        <w:t xml:space="preserve">Ordre des pharmaciens du Québec (OPQ), Montreal, QC</w:t>
      </w:r>
      <w:r>
        <w:br/>
      </w:r>
      <w:r>
        <w:t xml:space="preserve">Completed: December 2016</w:t>
      </w:r>
      <w:r>
        <w:br/>
      </w:r>
      <w:r>
        <w:t xml:space="preserve">Valid Registration Number: PQ-2016-04587</w:t>
      </w:r>
    </w:p>
    <w:bookmarkEnd w:id="23"/>
    <w:bookmarkStart w:id="24" w:name="continuing-education"/>
    <w:p>
      <w:pPr>
        <w:pStyle w:val="Heading3"/>
      </w:pPr>
      <w:r>
        <w:t xml:space="preserve">Continuing Education</w:t>
      </w:r>
    </w:p>
    <w:p>
      <w:pPr>
        <w:numPr>
          <w:ilvl w:val="0"/>
          <w:numId w:val="1001"/>
        </w:numPr>
        <w:pStyle w:val="Compact"/>
      </w:pPr>
      <w:r>
        <w:t xml:space="preserve">Advanced Medication Therapy Management (MTM) – 2021</w:t>
      </w:r>
    </w:p>
    <w:p>
      <w:pPr>
        <w:numPr>
          <w:ilvl w:val="0"/>
          <w:numId w:val="1001"/>
        </w:numPr>
        <w:pStyle w:val="Compact"/>
      </w:pPr>
      <w:r>
        <w:t xml:space="preserve">CPR and First Aid Certification – 2020</w:t>
      </w:r>
    </w:p>
    <w:p>
      <w:pPr>
        <w:numPr>
          <w:ilvl w:val="0"/>
          <w:numId w:val="1001"/>
        </w:numPr>
        <w:pStyle w:val="Compact"/>
      </w:pPr>
      <w:r>
        <w:t xml:space="preserve">Immunization Training Program, OPQ Approved – 2019</w:t>
      </w:r>
    </w:p>
    <w:bookmarkEnd w:id="24"/>
    <w:bookmarkEnd w:id="25"/>
    <w:bookmarkStart w:id="29" w:name="work-experience"/>
    <w:p>
      <w:pPr>
        <w:pStyle w:val="Heading2"/>
      </w:pPr>
      <w:r>
        <w:t xml:space="preserve">Work Experience</w:t>
      </w:r>
    </w:p>
    <w:bookmarkStart w:id="26" w:name="pharmacist-montreal-health-pharmacy"/>
    <w:p>
      <w:pPr>
        <w:pStyle w:val="Heading3"/>
      </w:pPr>
      <w:r>
        <w:t xml:space="preserve">Pharmacist | Montreal Health Pharmacy</w:t>
      </w:r>
    </w:p>
    <w:p>
      <w:pPr>
        <w:pStyle w:val="FirstParagraph"/>
      </w:pPr>
      <w:r>
        <w:rPr>
          <w:iCs/>
          <w:i/>
        </w:rPr>
        <w:t xml:space="preserve">Montreal, QC | June 2018 – Present</w:t>
      </w:r>
    </w:p>
    <w:p>
      <w:pPr>
        <w:numPr>
          <w:ilvl w:val="0"/>
          <w:numId w:val="1002"/>
        </w:numPr>
        <w:pStyle w:val="Compact"/>
      </w:pPr>
      <w:r>
        <w:t xml:space="preserve">Managed a team of 5 pharmacy technicians and 2 pharmacists, ensuring efficient prescription processing and patient counseling.</w:t>
      </w:r>
    </w:p>
    <w:p>
      <w:pPr>
        <w:numPr>
          <w:ilvl w:val="0"/>
          <w:numId w:val="1002"/>
        </w:numPr>
        <w:pStyle w:val="Compact"/>
      </w:pPr>
      <w:r>
        <w:t xml:space="preserve">Provided clinical consultations to over 1,000 patients annually, focusing on medication adherence and side effect management in Canada Montreal.</w:t>
      </w:r>
    </w:p>
    <w:p>
      <w:pPr>
        <w:numPr>
          <w:ilvl w:val="0"/>
          <w:numId w:val="1002"/>
        </w:numPr>
        <w:pStyle w:val="Compact"/>
      </w:pPr>
      <w:r>
        <w:t xml:space="preserve">Collaborated with local physicians to optimize drug therapies for chronic conditions such as diabetes and hypertension.</w:t>
      </w:r>
    </w:p>
    <w:p>
      <w:pPr>
        <w:numPr>
          <w:ilvl w:val="0"/>
          <w:numId w:val="1002"/>
        </w:numPr>
        <w:pStyle w:val="Compact"/>
      </w:pPr>
      <w:r>
        <w:t xml:space="preserve">Implemented a digital prescription tracking system, reducing wait times by 30% in 2021.</w:t>
      </w:r>
    </w:p>
    <w:p>
      <w:pPr>
        <w:numPr>
          <w:ilvl w:val="0"/>
          <w:numId w:val="1002"/>
        </w:numPr>
        <w:pStyle w:val="Compact"/>
      </w:pPr>
      <w:r>
        <w:t xml:space="preserve">Volunteered for community health fairs in Montreal, offering free blood pressure screenings and medication reviews.</w:t>
      </w:r>
    </w:p>
    <w:bookmarkEnd w:id="26"/>
    <w:bookmarkStart w:id="27" w:name="pharmacist-citywide-pharmacy-services"/>
    <w:p>
      <w:pPr>
        <w:pStyle w:val="Heading3"/>
      </w:pPr>
      <w:r>
        <w:t xml:space="preserve">Pharmacist | Citywide Pharmacy Services</w:t>
      </w:r>
    </w:p>
    <w:p>
      <w:pPr>
        <w:pStyle w:val="FirstParagraph"/>
      </w:pPr>
      <w:r>
        <w:rPr>
          <w:iCs/>
          <w:i/>
        </w:rPr>
        <w:t xml:space="preserve">Montreal, QC | January 2016 – May 2018</w:t>
      </w:r>
    </w:p>
    <w:p>
      <w:pPr>
        <w:numPr>
          <w:ilvl w:val="0"/>
          <w:numId w:val="1003"/>
        </w:numPr>
        <w:pStyle w:val="Compact"/>
      </w:pPr>
      <w:r>
        <w:t xml:space="preserve">Processed over 5,000 prescriptions monthly, maintaining a zero-error rate in medication dispensing.</w:t>
      </w:r>
    </w:p>
    <w:p>
      <w:pPr>
        <w:numPr>
          <w:ilvl w:val="0"/>
          <w:numId w:val="1003"/>
        </w:numPr>
        <w:pStyle w:val="Compact"/>
      </w:pPr>
      <w:r>
        <w:t xml:space="preserve">Developed and delivered training sessions on Canadian pharmaceutical laws to new pharmacy staff.</w:t>
      </w:r>
    </w:p>
    <w:p>
      <w:pPr>
        <w:numPr>
          <w:ilvl w:val="0"/>
          <w:numId w:val="1003"/>
        </w:numPr>
        <w:pStyle w:val="Compact"/>
      </w:pPr>
      <w:r>
        <w:t xml:space="preserve">Conducted regular audits of inventory and controlled substances to ensure compliance with Canada Montreal regulations.</w:t>
      </w:r>
    </w:p>
    <w:p>
      <w:pPr>
        <w:numPr>
          <w:ilvl w:val="0"/>
          <w:numId w:val="1003"/>
        </w:numPr>
        <w:pStyle w:val="Compact"/>
      </w:pPr>
      <w:r>
        <w:t xml:space="preserve">Contributed to the design of a patient education brochure on safe opioid use, distributed across 10 pharmacies in Quebec.</w:t>
      </w:r>
    </w:p>
    <w:bookmarkEnd w:id="27"/>
    <w:bookmarkStart w:id="28" w:name="pharmacy-intern-regional-medical-center"/>
    <w:p>
      <w:pPr>
        <w:pStyle w:val="Heading3"/>
      </w:pPr>
      <w:r>
        <w:t xml:space="preserve">Pharmacy Intern | Regional Medical Center</w:t>
      </w:r>
    </w:p>
    <w:p>
      <w:pPr>
        <w:pStyle w:val="FirstParagraph"/>
      </w:pPr>
      <w:r>
        <w:rPr>
          <w:iCs/>
          <w:i/>
        </w:rPr>
        <w:t xml:space="preserve">Montreal, QC | May 2015 – August 2015</w:t>
      </w:r>
    </w:p>
    <w:p>
      <w:pPr>
        <w:numPr>
          <w:ilvl w:val="0"/>
          <w:numId w:val="1004"/>
        </w:numPr>
        <w:pStyle w:val="Compact"/>
      </w:pPr>
      <w:r>
        <w:t xml:space="preserve">Gained hands-on experience in compounding medications and managing prescription errors under supervision.</w:t>
      </w:r>
    </w:p>
    <w:p>
      <w:pPr>
        <w:numPr>
          <w:ilvl w:val="0"/>
          <w:numId w:val="1004"/>
        </w:numPr>
        <w:pStyle w:val="Compact"/>
      </w:pPr>
      <w:r>
        <w:t xml:space="preserve">Assisted in the implementation of a new electronic health record system, improving data accuracy by 40%.</w:t>
      </w:r>
    </w:p>
    <w:p>
      <w:pPr>
        <w:numPr>
          <w:ilvl w:val="0"/>
          <w:numId w:val="1004"/>
        </w:numPr>
        <w:pStyle w:val="Compact"/>
      </w:pPr>
      <w:r>
        <w:t xml:space="preserve">Received feedback from preceptors for exceptional attention to detail and patient interaction skills.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Ordre des pharmaciens du Québec (OPQ) Registration</w:t>
      </w:r>
      <w:r>
        <w:t xml:space="preserve"> </w:t>
      </w:r>
      <w:r>
        <w:t xml:space="preserve">– 2016</w:t>
      </w:r>
    </w:p>
    <w:p>
      <w:pPr>
        <w:numPr>
          <w:ilvl w:val="0"/>
          <w:numId w:val="1005"/>
        </w:numPr>
        <w:pStyle w:val="Compact"/>
      </w:pPr>
      <w:r>
        <w:rPr>
          <w:bCs/>
          <w:b/>
        </w:rPr>
        <w:t xml:space="preserve">CPR and First Aid Certification</w:t>
      </w:r>
      <w:r>
        <w:t xml:space="preserve"> </w:t>
      </w:r>
      <w:r>
        <w:t xml:space="preserve">– Canadian Red Cross, 2020</w:t>
      </w:r>
    </w:p>
    <w:p>
      <w:pPr>
        <w:numPr>
          <w:ilvl w:val="0"/>
          <w:numId w:val="1005"/>
        </w:numPr>
        <w:pStyle w:val="Compact"/>
      </w:pPr>
      <w:r>
        <w:rPr>
          <w:bCs/>
          <w:b/>
        </w:rPr>
        <w:t xml:space="preserve">Immunization Training Program</w:t>
      </w:r>
      <w:r>
        <w:t xml:space="preserve"> </w:t>
      </w:r>
      <w:r>
        <w:t xml:space="preserve">– OPQ Approved, 2019</w:t>
      </w:r>
    </w:p>
    <w:p>
      <w:pPr>
        <w:numPr>
          <w:ilvl w:val="0"/>
          <w:numId w:val="1005"/>
        </w:numPr>
        <w:pStyle w:val="Compact"/>
      </w:pPr>
      <w:r>
        <w:rPr>
          <w:bCs/>
          <w:b/>
        </w:rPr>
        <w:t xml:space="preserve">MEDITECH Pharmacy System Certification</w:t>
      </w:r>
      <w:r>
        <w:t xml:space="preserve"> </w:t>
      </w:r>
      <w:r>
        <w:t xml:space="preserve">– 2021</w:t>
      </w:r>
    </w:p>
    <w:bookmarkEnd w:id="30"/>
    <w:bookmarkStart w:id="31" w:name="skills"/>
    <w:p>
      <w:pPr>
        <w:pStyle w:val="Heading2"/>
      </w:pPr>
      <w:r>
        <w:t xml:space="preserve">Skills</w:t>
      </w:r>
    </w:p>
    <w:p>
      <w:pPr>
        <w:numPr>
          <w:ilvl w:val="0"/>
          <w:numId w:val="1006"/>
        </w:numPr>
        <w:pStyle w:val="Compact"/>
      </w:pPr>
      <w:r>
        <w:rPr>
          <w:bCs/>
          <w:b/>
        </w:rPr>
        <w:t xml:space="preserve">Pharmaceutical Expertise:</w:t>
      </w:r>
      <w:r>
        <w:t xml:space="preserve"> </w:t>
      </w:r>
      <w:r>
        <w:t xml:space="preserve">Medication therapy management, drug interaction analysis, compounding, and prescription verification.</w:t>
      </w:r>
    </w:p>
    <w:p>
      <w:pPr>
        <w:numPr>
          <w:ilvl w:val="0"/>
          <w:numId w:val="1006"/>
        </w:numPr>
        <w:pStyle w:val="Compact"/>
      </w:pPr>
      <w:r>
        <w:rPr>
          <w:bCs/>
          <w:b/>
        </w:rPr>
        <w:t xml:space="preserve">Technical Proficiency:</w:t>
      </w:r>
      <w:r>
        <w:t xml:space="preserve"> </w:t>
      </w:r>
      <w:r>
        <w:t xml:space="preserve">EHR systems (e.g., MEDITECH), pharmacy management software, and data analysis tools.</w:t>
      </w:r>
    </w:p>
    <w:p>
      <w:pPr>
        <w:numPr>
          <w:ilvl w:val="0"/>
          <w:numId w:val="1006"/>
        </w:numPr>
        <w:pStyle w:val="Compact"/>
      </w:pPr>
      <w:r>
        <w:rPr>
          <w:bCs/>
          <w:b/>
        </w:rPr>
        <w:t xml:space="preserve">Clinical Knowledge:</w:t>
      </w:r>
      <w:r>
        <w:t xml:space="preserve"> </w:t>
      </w:r>
      <w:r>
        <w:t xml:space="preserve">Chronic disease management (diabetes, hypertension), geriatric pharmacy, and pediatric dosing.</w:t>
      </w:r>
    </w:p>
    <w:p>
      <w:pPr>
        <w:numPr>
          <w:ilvl w:val="0"/>
          <w:numId w:val="1006"/>
        </w:numPr>
        <w:pStyle w:val="Compact"/>
      </w:pPr>
      <w:r>
        <w:rPr>
          <w:bCs/>
          <w:b/>
        </w:rPr>
        <w:t xml:space="preserve">Communication:</w:t>
      </w:r>
      <w:r>
        <w:t xml:space="preserve"> </w:t>
      </w:r>
      <w:r>
        <w:t xml:space="preserve">Fluency in English and French; strong interpersonal skills for patient counseling and team collaboration.</w:t>
      </w:r>
    </w:p>
    <w:p>
      <w:pPr>
        <w:numPr>
          <w:ilvl w:val="0"/>
          <w:numId w:val="1006"/>
        </w:numPr>
        <w:pStyle w:val="Compact"/>
      </w:pPr>
      <w:r>
        <w:rPr>
          <w:bCs/>
          <w:b/>
        </w:rPr>
        <w:t xml:space="preserve">Regulatory Compliance:</w:t>
      </w:r>
      <w:r>
        <w:t xml:space="preserve"> </w:t>
      </w:r>
      <w:r>
        <w:t xml:space="preserve">Expertise in Canadian pharmaceutical regulations, including OPQ guidelines and controlled substance handling.</w:t>
      </w:r>
    </w:p>
    <w:bookmarkEnd w:id="31"/>
    <w:bookmarkStart w:id="32" w:name="languages"/>
    <w:p>
      <w:pPr>
        <w:pStyle w:val="Heading2"/>
      </w:pPr>
      <w:r>
        <w:t xml:space="preserve">Languages</w:t>
      </w:r>
    </w:p>
    <w:p>
      <w:pPr>
        <w:numPr>
          <w:ilvl w:val="0"/>
          <w:numId w:val="1007"/>
        </w:numPr>
        <w:pStyle w:val="Compact"/>
      </w:pPr>
      <w:r>
        <w:t xml:space="preserve">English – Native proficiency</w:t>
      </w:r>
    </w:p>
    <w:p>
      <w:pPr>
        <w:numPr>
          <w:ilvl w:val="0"/>
          <w:numId w:val="1007"/>
        </w:numPr>
        <w:pStyle w:val="Compact"/>
      </w:pPr>
      <w:r>
        <w:t xml:space="preserve">French – Fluent (C1 level)</w:t>
      </w:r>
    </w:p>
    <w:bookmarkEnd w:id="32"/>
    <w:bookmarkStart w:id="33" w:name="professional-memberships"/>
    <w:p>
      <w:pPr>
        <w:pStyle w:val="Heading2"/>
      </w:pPr>
      <w:r>
        <w:t xml:space="preserve">Professional Memberships</w:t>
      </w:r>
    </w:p>
    <w:p>
      <w:pPr>
        <w:numPr>
          <w:ilvl w:val="0"/>
          <w:numId w:val="1008"/>
        </w:numPr>
        <w:pStyle w:val="Compact"/>
      </w:pPr>
      <w:r>
        <w:t xml:space="preserve">American Pharmacists Association (APhA) – Member since 2017</w:t>
      </w:r>
    </w:p>
    <w:p>
      <w:pPr>
        <w:numPr>
          <w:ilvl w:val="0"/>
          <w:numId w:val="1008"/>
        </w:numPr>
        <w:pStyle w:val="Compact"/>
      </w:pPr>
      <w:r>
        <w:t xml:space="preserve">Ordre des pharmaciens du Québec (OPQ) – Active Member</w:t>
      </w:r>
    </w:p>
    <w:bookmarkEnd w:id="33"/>
    <w:bookmarkStart w:id="35" w:name="volunteer-experience"/>
    <w:p>
      <w:pPr>
        <w:pStyle w:val="Heading2"/>
      </w:pPr>
      <w:r>
        <w:t xml:space="preserve">Volunteer Experience</w:t>
      </w:r>
    </w:p>
    <w:bookmarkStart w:id="34" w:name="X52d0653ea7f237189c1ce9def49b528007f73d2"/>
    <w:p>
      <w:pPr>
        <w:pStyle w:val="Heading3"/>
      </w:pPr>
      <w:r>
        <w:t xml:space="preserve">Health Outreach Coordinator | Montreal Community Health Network</w:t>
      </w:r>
    </w:p>
    <w:p>
      <w:pPr>
        <w:pStyle w:val="FirstParagraph"/>
      </w:pPr>
      <w:r>
        <w:rPr>
          <w:iCs/>
          <w:i/>
        </w:rPr>
        <w:t xml:space="preserve">Montreal, QC | 2019 – Present</w:t>
      </w:r>
    </w:p>
    <w:p>
      <w:pPr>
        <w:numPr>
          <w:ilvl w:val="0"/>
          <w:numId w:val="1009"/>
        </w:numPr>
        <w:pStyle w:val="Compact"/>
      </w:pPr>
      <w:r>
        <w:t xml:space="preserve">Organized free health workshops on medication safety and chronic disease prevention in underserved communities.</w:t>
      </w:r>
    </w:p>
    <w:p>
      <w:pPr>
        <w:numPr>
          <w:ilvl w:val="0"/>
          <w:numId w:val="1009"/>
        </w:numPr>
        <w:pStyle w:val="Compact"/>
      </w:pPr>
      <w:r>
        <w:t xml:space="preserve">Partnered with local clinics to provide mobile pharmacy services during flu season.</w:t>
      </w:r>
    </w:p>
    <w:bookmarkEnd w:id="34"/>
    <w:bookmarkEnd w:id="35"/>
    <w:bookmarkStart w:id="36" w:name="awards-recognition"/>
    <w:p>
      <w:pPr>
        <w:pStyle w:val="Heading2"/>
      </w:pPr>
      <w:r>
        <w:t xml:space="preserve">Awards &amp; Recognition</w:t>
      </w:r>
    </w:p>
    <w:p>
      <w:pPr>
        <w:numPr>
          <w:ilvl w:val="0"/>
          <w:numId w:val="1010"/>
        </w:numPr>
        <w:pStyle w:val="Compact"/>
      </w:pPr>
      <w:r>
        <w:rPr>
          <w:bCs/>
          <w:b/>
        </w:rPr>
        <w:t xml:space="preserve">Outstanding Pharmacist Award</w:t>
      </w:r>
      <w:r>
        <w:t xml:space="preserve"> </w:t>
      </w:r>
      <w:r>
        <w:t xml:space="preserve">– Montreal Regional Pharmacy Council, 2020</w:t>
      </w:r>
    </w:p>
    <w:p>
      <w:pPr>
        <w:numPr>
          <w:ilvl w:val="0"/>
          <w:numId w:val="1010"/>
        </w:numPr>
        <w:pStyle w:val="Compact"/>
      </w:pPr>
      <w:r>
        <w:rPr>
          <w:bCs/>
          <w:b/>
        </w:rPr>
        <w:t xml:space="preserve">Top 10% in Pharmacy Practice Exams</w:t>
      </w:r>
      <w:r>
        <w:t xml:space="preserve"> </w:t>
      </w:r>
      <w:r>
        <w:t xml:space="preserve">– OPQ, 2016</w:t>
      </w:r>
    </w:p>
    <w:bookmarkEnd w:id="36"/>
    <w:p>
      <w:pPr>
        <w:pStyle w:val="FirstParagraph"/>
      </w:pPr>
      <w:r>
        <w:rPr>
          <w:iCs/>
          <w:i/>
        </w:rPr>
        <w:t xml:space="preserve">This resume is tailored for a Pharmacist position in Canada Montreal, emphasizing local experience and regulatory compliance. All details are accurate as of 2023.</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Canada Montreal</dc:title>
  <dc:creator/>
  <dc:language>en</dc:language>
  <cp:keywords/>
  <dcterms:created xsi:type="dcterms:W3CDTF">2026-07-22T06:03:31Z</dcterms:created>
  <dcterms:modified xsi:type="dcterms:W3CDTF">2026-07-22T06:03:31Z</dcterms:modified>
</cp:coreProperties>
</file>

<file path=docProps/custom.xml><?xml version="1.0" encoding="utf-8"?>
<Properties xmlns="http://schemas.openxmlformats.org/officeDocument/2006/custom-properties" xmlns:vt="http://schemas.openxmlformats.org/officeDocument/2006/docPropsVTypes"/>
</file>