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Chile</w:t>
      </w:r>
      <w:r>
        <w:t xml:space="preserve"> </w:t>
      </w:r>
      <w:r>
        <w:t xml:space="preserve">Santiago</w:t>
      </w:r>
    </w:p>
    <w:bookmarkStart w:id="30" w:name="resume-pharmacist-in-chile-santiago"/>
    <w:p>
      <w:pPr>
        <w:pStyle w:val="Heading1"/>
      </w:pPr>
      <w:r>
        <w:t xml:space="preserve">Resume: Pharmacist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González Rojas</w:t>
      </w:r>
      <w:r>
        <w:br/>
      </w:r>
      <w:r>
        <w:rPr>
          <w:bCs/>
          <w:b/>
        </w:rPr>
        <w:t xml:space="preserve">Email:</w:t>
      </w:r>
      <w:r>
        <w:t xml:space="preserve"> </w:t>
      </w:r>
      <w:r>
        <w:t xml:space="preserve">maria.gonzalez.pharma@chile.com</w:t>
      </w:r>
      <w:r>
        <w:br/>
      </w:r>
      <w:r>
        <w:rPr>
          <w:bCs/>
          <w:b/>
        </w:rPr>
        <w:t xml:space="preserve">Phone:</w:t>
      </w:r>
      <w:r>
        <w:t xml:space="preserve"> </w:t>
      </w:r>
      <w:r>
        <w:t xml:space="preserve">+56 9 1234-5678</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pharmaceutical care, medication management, and patient counseling. Specialized in serving the diverse healthcare needs of Chile Santiago’s population. Proficient in pharmacy operations, regulatory compliance, and community health initiatives. Committed to providing accurate prescriptions, promoting public health awareness, and ensuring patient safety within Chile's dynamic healthcare landscape.</w:t>
      </w:r>
    </w:p>
    <w:bookmarkEnd w:id="21"/>
    <w:bookmarkStart w:id="22" w:name="education"/>
    <w:p>
      <w:pPr>
        <w:pStyle w:val="Heading2"/>
      </w:pPr>
      <w:r>
        <w:t xml:space="preserve">Education</w:t>
      </w:r>
    </w:p>
    <w:p>
      <w:pPr>
        <w:pStyle w:val="FirstParagraph"/>
      </w:pPr>
      <w:r>
        <w:rPr>
          <w:bCs/>
          <w:b/>
        </w:rPr>
        <w:t xml:space="preserve">University of Chile</w:t>
      </w:r>
      <w:r>
        <w:br/>
      </w:r>
      <w:r>
        <w:t xml:space="preserve">Bachelor of Pharmacy (Licenciatura en Farmacia), 2010–2015</w:t>
      </w:r>
      <w:r>
        <w:br/>
      </w:r>
      <w:r>
        <w:t xml:space="preserve">- Graduated with honors, focusing on clinical pharmacy and pharmacology.</w:t>
      </w:r>
      <w:r>
        <w:br/>
      </w:r>
      <w:r>
        <w:t xml:space="preserve">- Participated in internships at public hospitals in Santiago, gaining hands-on experience in prescription validation and drug interaction analysis.</w:t>
      </w:r>
    </w:p>
    <w:p>
      <w:pPr>
        <w:pStyle w:val="BodyText"/>
      </w:pPr>
      <w:r>
        <w:rPr>
          <w:bCs/>
          <w:b/>
        </w:rPr>
        <w:t xml:space="preserve">Continuing Education</w:t>
      </w:r>
      <w:r>
        <w:br/>
      </w:r>
      <w:r>
        <w:t xml:space="preserve">- Certification in Advanced Medication Safety (2018), Chilean Pharmaceutical Association</w:t>
      </w:r>
      <w:r>
        <w:br/>
      </w:r>
      <w:r>
        <w:t xml:space="preserve">- Workshop on Pharmacovigilance and Adverse Drug Reactions (2021), Ministry of Health, Santiago</w:t>
      </w:r>
    </w:p>
    <w:bookmarkEnd w:id="22"/>
    <w:bookmarkStart w:id="23" w:name="work-experience"/>
    <w:p>
      <w:pPr>
        <w:pStyle w:val="Heading2"/>
      </w:pPr>
      <w:r>
        <w:t xml:space="preserve">Work Experience</w:t>
      </w:r>
    </w:p>
    <w:p>
      <w:pPr>
        <w:pStyle w:val="FirstParagraph"/>
      </w:pPr>
      <w:r>
        <w:rPr>
          <w:bCs/>
          <w:b/>
        </w:rPr>
        <w:t xml:space="preserve">Senior Pharmacist</w:t>
      </w:r>
      <w:r>
        <w:br/>
      </w:r>
      <w:r>
        <w:rPr>
          <w:iCs/>
          <w:i/>
        </w:rPr>
        <w:t xml:space="preserve">Clinica Las Condes, Santiago, Chile</w:t>
      </w:r>
      <w:r>
        <w:br/>
      </w:r>
      <w:r>
        <w:t xml:space="preserve">January 2018 – Present</w:t>
      </w:r>
      <w:r>
        <w:br/>
      </w:r>
      <w:r>
        <w:t xml:space="preserve">- Managed daily pharmacy operations, including prescription processing and inventory control.</w:t>
      </w:r>
      <w:r>
        <w:br/>
      </w:r>
      <w:r>
        <w:t xml:space="preserve">- Provided personalized medication counseling to over 500 patients monthly, emphasizing adherence and side effect awareness.</w:t>
      </w:r>
      <w:r>
        <w:br/>
      </w:r>
      <w:r>
        <w:t xml:space="preserve">- Collaborated with physicians to optimize drug therapies for chronic conditions such as diabetes and hypertension.</w:t>
      </w:r>
      <w:r>
        <w:br/>
      </w:r>
      <w:r>
        <w:t xml:space="preserve">- Led training sessions for junior staff on Chilean pharmaceutical regulations and patient communication skills.</w:t>
      </w:r>
    </w:p>
    <w:p>
      <w:pPr>
        <w:pStyle w:val="BodyText"/>
      </w:pPr>
      <w:r>
        <w:rPr>
          <w:bCs/>
          <w:b/>
        </w:rPr>
        <w:t xml:space="preserve">Pharmacist</w:t>
      </w:r>
      <w:r>
        <w:br/>
      </w:r>
      <w:r>
        <w:rPr>
          <w:iCs/>
          <w:i/>
        </w:rPr>
        <w:t xml:space="preserve">Centro de Salud Las Delicias, Santiago, Chile</w:t>
      </w:r>
      <w:r>
        <w:br/>
      </w:r>
      <w:r>
        <w:t xml:space="preserve">June 2015 – December 2017</w:t>
      </w:r>
      <w:r>
        <w:br/>
      </w:r>
      <w:r>
        <w:t xml:space="preserve">- Administered vaccinations and conducted health screenings for underserved communities in Santiago.</w:t>
      </w:r>
      <w:r>
        <w:br/>
      </w:r>
      <w:r>
        <w:t xml:space="preserve">- Designed educational materials on medication safety for local clinics and schools.</w:t>
      </w:r>
      <w:r>
        <w:br/>
      </w:r>
      <w:r>
        <w:t xml:space="preserve">- Streamlined pharmacy workflows to reduce wait times by 30%, improving patient satisfaction.</w:t>
      </w:r>
    </w:p>
    <w:p>
      <w:pPr>
        <w:pStyle w:val="BodyText"/>
      </w:pPr>
      <w:r>
        <w:rPr>
          <w:bCs/>
          <w:b/>
        </w:rPr>
        <w:t xml:space="preserve">Intern Pharmacist</w:t>
      </w:r>
      <w:r>
        <w:br/>
      </w:r>
      <w:r>
        <w:rPr>
          <w:iCs/>
          <w:i/>
        </w:rPr>
        <w:t xml:space="preserve">Hospital Clínico San Borja Arriarán, Santiago, Chile</w:t>
      </w:r>
      <w:r>
        <w:br/>
      </w:r>
      <w:r>
        <w:t xml:space="preserve">July 2014 – May 2015</w:t>
      </w:r>
      <w:r>
        <w:br/>
      </w:r>
      <w:r>
        <w:t xml:space="preserve">- Assisted in preparing and dispensing medications for inpatients and outpatients.</w:t>
      </w:r>
      <w:r>
        <w:br/>
      </w:r>
      <w:r>
        <w:t xml:space="preserve">- Conducted drug utilization reviews to ensure adherence to clinical guidelines.</w:t>
      </w:r>
      <w:r>
        <w:br/>
      </w:r>
      <w:r>
        <w:t xml:space="preserve">- Participated in interdisciplinary rounds to discuss complex patient cases.</w:t>
      </w:r>
    </w:p>
    <w:bookmarkEnd w:id="23"/>
    <w:bookmarkStart w:id="24" w:name="skills"/>
    <w:p>
      <w:pPr>
        <w:pStyle w:val="Heading2"/>
      </w:pPr>
      <w:r>
        <w:t xml:space="preserve">Skills</w:t>
      </w:r>
    </w:p>
    <w:p>
      <w:pPr>
        <w:numPr>
          <w:ilvl w:val="0"/>
          <w:numId w:val="1001"/>
        </w:numPr>
        <w:pStyle w:val="Compact"/>
      </w:pPr>
      <w:r>
        <w:t xml:space="preserve">Expertise in Chilean pharmaceutical regulations and licensing requirements.</w:t>
      </w:r>
    </w:p>
    <w:p>
      <w:pPr>
        <w:numPr>
          <w:ilvl w:val="0"/>
          <w:numId w:val="1001"/>
        </w:numPr>
        <w:pStyle w:val="Compact"/>
      </w:pPr>
      <w:r>
        <w:t xml:space="preserve">Proficient in pharmacy management software (e.g., AIMS, GES).</w:t>
      </w:r>
    </w:p>
    <w:p>
      <w:pPr>
        <w:numPr>
          <w:ilvl w:val="0"/>
          <w:numId w:val="1001"/>
        </w:numPr>
        <w:pStyle w:val="Compact"/>
      </w:pPr>
      <w:r>
        <w:t xml:space="preserve">Strong analytical skills for drug interaction assessments and dosing calculations.</w:t>
      </w:r>
    </w:p>
    <w:p>
      <w:pPr>
        <w:numPr>
          <w:ilvl w:val="0"/>
          <w:numId w:val="1001"/>
        </w:numPr>
        <w:pStyle w:val="Compact"/>
      </w:pPr>
      <w:r>
        <w:t xml:space="preserve">Certified in Basic Life Support (BLS) and First Aid.</w:t>
      </w:r>
    </w:p>
    <w:p>
      <w:pPr>
        <w:numPr>
          <w:ilvl w:val="0"/>
          <w:numId w:val="1001"/>
        </w:numPr>
        <w:pStyle w:val="Compact"/>
      </w:pPr>
      <w:r>
        <w:t xml:space="preserve">Fluent in Spanish and English, with intermediate knowledge of French.</w:t>
      </w:r>
    </w:p>
    <w:p>
      <w:pPr>
        <w:numPr>
          <w:ilvl w:val="0"/>
          <w:numId w:val="1001"/>
        </w:numPr>
        <w:pStyle w:val="Compact"/>
      </w:pPr>
      <w:r>
        <w:t xml:space="preserve">Skilled in patient education, health promotion, and community outreach programs.</w:t>
      </w:r>
    </w:p>
    <w:bookmarkEnd w:id="24"/>
    <w:bookmarkStart w:id="25" w:name="certifications"/>
    <w:p>
      <w:pPr>
        <w:pStyle w:val="Heading2"/>
      </w:pPr>
      <w:r>
        <w:t xml:space="preserve">Certifications</w:t>
      </w:r>
    </w:p>
    <w:p>
      <w:pPr>
        <w:pStyle w:val="FirstParagraph"/>
      </w:pPr>
      <w:r>
        <w:rPr>
          <w:bCs/>
          <w:b/>
        </w:rPr>
        <w:t xml:space="preserve">Licencia Profesional de Farmacéutico</w:t>
      </w:r>
      <w:r>
        <w:br/>
      </w:r>
      <w:r>
        <w:t xml:space="preserve">Ministry of Health of Chile, 2015</w:t>
      </w:r>
      <w:r>
        <w:br/>
      </w:r>
      <w:r>
        <w:t xml:space="preserve">- Validated by the Colegio de Farmacéuticos de Chile (Chilean Pharmacists’ Association).</w:t>
      </w:r>
    </w:p>
    <w:p>
      <w:pPr>
        <w:pStyle w:val="BodyText"/>
      </w:pPr>
      <w:r>
        <w:rPr>
          <w:bCs/>
          <w:b/>
        </w:rPr>
        <w:t xml:space="preserve">Pharmacovigilance Certification</w:t>
      </w:r>
      <w:r>
        <w:br/>
      </w:r>
      <w:r>
        <w:t xml:space="preserve">Universidad del Desarrollo, Santiago, 2020</w:t>
      </w:r>
      <w:r>
        <w:br/>
      </w:r>
      <w:r>
        <w:t xml:space="preserve">- Focused on monitoring and reporting adverse drug reactions in clinical practice.</w:t>
      </w:r>
    </w:p>
    <w:bookmarkEnd w:id="25"/>
    <w:bookmarkStart w:id="26" w:name="professional-affiliations"/>
    <w:p>
      <w:pPr>
        <w:pStyle w:val="Heading2"/>
      </w:pPr>
      <w:r>
        <w:t xml:space="preserve">Professional Affiliations</w:t>
      </w:r>
    </w:p>
    <w:p>
      <w:pPr>
        <w:numPr>
          <w:ilvl w:val="0"/>
          <w:numId w:val="1002"/>
        </w:numPr>
        <w:pStyle w:val="Compact"/>
      </w:pPr>
      <w:r>
        <w:t xml:space="preserve">Member of the Colegio de Farmacéuticos de Chile (since 2016)</w:t>
      </w:r>
    </w:p>
    <w:p>
      <w:pPr>
        <w:numPr>
          <w:ilvl w:val="0"/>
          <w:numId w:val="1002"/>
        </w:numPr>
        <w:pStyle w:val="Compact"/>
      </w:pPr>
      <w:r>
        <w:t xml:space="preserve">Active participant in the Sociedad Chilena de Farmacia Clínica (SCFC)</w:t>
      </w:r>
    </w:p>
    <w:p>
      <w:pPr>
        <w:numPr>
          <w:ilvl w:val="0"/>
          <w:numId w:val="1002"/>
        </w:numPr>
        <w:pStyle w:val="Compact"/>
      </w:pPr>
      <w:r>
        <w:t xml:space="preserve">Volunteer pharmacist for the Red Nacional de Salud Mental, Santiago</w:t>
      </w:r>
    </w:p>
    <w:bookmarkEnd w:id="26"/>
    <w:bookmarkStart w:id="27"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Advanced (IELTS 7.5)</w:t>
      </w:r>
      <w:r>
        <w:br/>
      </w:r>
      <w:r>
        <w:rPr>
          <w:bCs/>
          <w:b/>
        </w:rPr>
        <w:t xml:space="preserve">French:</w:t>
      </w:r>
      <w:r>
        <w:t xml:space="preserve"> </w:t>
      </w:r>
      <w:r>
        <w:t xml:space="preserve">Intermediate (B1 level)</w:t>
      </w:r>
    </w:p>
    <w:bookmarkEnd w:id="27"/>
    <w:bookmarkStart w:id="28" w:name="achievements"/>
    <w:p>
      <w:pPr>
        <w:pStyle w:val="Heading2"/>
      </w:pPr>
      <w:r>
        <w:t xml:space="preserve">Achievements</w:t>
      </w:r>
    </w:p>
    <w:p>
      <w:pPr>
        <w:numPr>
          <w:ilvl w:val="0"/>
          <w:numId w:val="1003"/>
        </w:numPr>
        <w:pStyle w:val="Compact"/>
      </w:pPr>
      <w:r>
        <w:t xml:space="preserve">Awarded "Best Pharmacist in Community Health" by the Chilean Ministry of Health (2020).</w:t>
      </w:r>
    </w:p>
    <w:p>
      <w:pPr>
        <w:numPr>
          <w:ilvl w:val="0"/>
          <w:numId w:val="1003"/>
        </w:numPr>
        <w:pStyle w:val="Compact"/>
      </w:pPr>
      <w:r>
        <w:t xml:space="preserve">Contributed to a 40% reduction in medication errors at Clinica Las Condes through process improvements.</w:t>
      </w:r>
    </w:p>
    <w:p>
      <w:pPr>
        <w:numPr>
          <w:ilvl w:val="0"/>
          <w:numId w:val="1003"/>
        </w:numPr>
        <w:pStyle w:val="Compact"/>
      </w:pPr>
      <w:r>
        <w:t xml:space="preserve">Published an article on "Pharmaceutical Care in Santiago's Public Health System" in the Revista Chilena de Farmacia (2021).</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Organizer of monthly free health fairs in Santiago, providing medication reviews and blood pressure screenings.</w:t>
      </w:r>
    </w:p>
    <w:p>
      <w:pPr>
        <w:pStyle w:val="BodyText"/>
      </w:pPr>
      <w:r>
        <w:rPr>
          <w:bCs/>
          <w:b/>
        </w:rPr>
        <w:t xml:space="preserve">Community Involvement:</w:t>
      </w:r>
      <w:r>
        <w:br/>
      </w:r>
      <w:r>
        <w:t xml:space="preserve">- Partnered with local NGOs to distribute educational pamphlets on chronic disease management.</w:t>
      </w:r>
    </w:p>
    <w:bookmarkEnd w:id="29"/>
    <w:p>
      <w:pPr>
        <w:pStyle w:val="BodyText"/>
      </w:pPr>
      <w:r>
        <w:t xml:space="preserve">This resume is tailored for a Pharmacist role in Chile Santiago, emphasizing expertise in pharmaceutical care, regulatory compliance, and community health initiatives. It aligns with the professional standards of Chile's healthcare sector while highlighting the candidate's commitment to excellence in patient-centered pharmacy practice.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Chile Santiago</dc:title>
  <dc:creator/>
  <dc:language>en</dc:language>
  <cp:keywords/>
  <dcterms:created xsi:type="dcterms:W3CDTF">2026-07-21T03:50:32Z</dcterms:created>
  <dcterms:modified xsi:type="dcterms:W3CDTF">2026-07-21T03:50:32Z</dcterms:modified>
</cp:coreProperties>
</file>

<file path=docProps/custom.xml><?xml version="1.0" encoding="utf-8"?>
<Properties xmlns="http://schemas.openxmlformats.org/officeDocument/2006/custom-properties" xmlns:vt="http://schemas.openxmlformats.org/officeDocument/2006/docPropsVTypes"/>
</file>