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Pharmacist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Germany</w:t>
      </w:r>
      <w:r>
        <w:t xml:space="preserve"> </w:t>
      </w:r>
      <w:r>
        <w:t xml:space="preserve">Munich</w:t>
      </w:r>
    </w:p>
    <w:bookmarkStart w:id="33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Pharmacist | Germany Munich | Professional Resume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Ludwigstraße 45, 80539 Munich, Germany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+49 170 123-4567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john.doe.pharma@gmail.com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linkedin.com/in/johndoe-pharmacist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highly motivated and experienced Pharmacist with over 8 years of expertise in pharmacy operations, patient care, and pharmaceutical management. My career has been focused on delivering high-quality healthcare services in Germany Munich, where I have developed a strong understanding of local regulations, pharmacological practices, and the unique needs of patients. As a certified pharmacist licensed to practice in Germany under the "Apothekengesetz" (Pharmacy Act), I am committed to upholding the highest standards of professionalism and patient safety. My goal is to contribute my skills in a dynamic pharmacy environment in Munich, where I can leverage my knowledge of German pharmaceutical systems and collaborative approach to support both patients and healthcare teams.</w:t>
      </w:r>
    </w:p>
    <w:p>
      <w:r>
        <w:pict>
          <v:rect style="width:0;height:1.5pt" o:hralign="center" o:hrstd="t" o:hr="t"/>
        </w:pic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pharmacist"/>
    <w:p>
      <w:pPr>
        <w:pStyle w:val="Heading3"/>
      </w:pPr>
      <w:r>
        <w:t xml:space="preserve">Senior Pharmacist</w:t>
      </w:r>
    </w:p>
    <w:p>
      <w:pPr>
        <w:pStyle w:val="FirstParagraph"/>
      </w:pPr>
      <w:r>
        <w:rPr>
          <w:bCs/>
          <w:b/>
        </w:rPr>
        <w:t xml:space="preserve">Klinikum München Süd</w:t>
      </w:r>
      <w:r>
        <w:t xml:space="preserve"> </w:t>
      </w:r>
      <w:r>
        <w:t xml:space="preserve">| Munich, Germany</w:t>
      </w:r>
      <w:r>
        <w:br/>
      </w:r>
      <w: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Managed daily pharmacy operations, including prescription validation, medication dispensing, and inventory management for inpatient and outpatient departments.</w:t>
      </w:r>
    </w:p>
    <w:p>
      <w:pPr>
        <w:numPr>
          <w:ilvl w:val="0"/>
          <w:numId w:val="1001"/>
        </w:numPr>
        <w:pStyle w:val="Compact"/>
      </w:pPr>
      <w:r>
        <w:t xml:space="preserve">Provided patient counseling on medication usage, side effects, and drug interactions in both German and English.</w:t>
      </w:r>
    </w:p>
    <w:p>
      <w:pPr>
        <w:numPr>
          <w:ilvl w:val="0"/>
          <w:numId w:val="1001"/>
        </w:numPr>
        <w:pStyle w:val="Compact"/>
      </w:pPr>
      <w:r>
        <w:t xml:space="preserve">Collaborated with physicians to optimize treatment plans by analyzing prescription data and recommending cost-effective alternatives.</w:t>
      </w:r>
    </w:p>
    <w:p>
      <w:pPr>
        <w:numPr>
          <w:ilvl w:val="0"/>
          <w:numId w:val="1001"/>
        </w:numPr>
        <w:pStyle w:val="Compact"/>
      </w:pPr>
      <w:r>
        <w:t xml:space="preserve">Ensured compliance with the "Apothekengesetz" (Pharmacy Act) and local regulations for safe medication handling in Germany Munich.</w:t>
      </w:r>
    </w:p>
    <w:p>
      <w:pPr>
        <w:numPr>
          <w:ilvl w:val="0"/>
          <w:numId w:val="1001"/>
        </w:numPr>
        <w:pStyle w:val="Compact"/>
      </w:pPr>
      <w:r>
        <w:t xml:space="preserve">Oversaw a team of 5 pharmacists and pharmacy technicians, fostering a culture of excellence and continuous improvement.</w:t>
      </w:r>
    </w:p>
    <w:bookmarkEnd w:id="22"/>
    <w:bookmarkStart w:id="23" w:name="pharmacist"/>
    <w:p>
      <w:pPr>
        <w:pStyle w:val="Heading3"/>
      </w:pPr>
      <w:r>
        <w:t xml:space="preserve">Pharmacist</w:t>
      </w:r>
    </w:p>
    <w:p>
      <w:pPr>
        <w:pStyle w:val="FirstParagraph"/>
      </w:pPr>
      <w:r>
        <w:rPr>
          <w:bCs/>
          <w:b/>
        </w:rPr>
        <w:t xml:space="preserve">Deutsche Apotheke München</w:t>
      </w:r>
      <w:r>
        <w:t xml:space="preserve"> </w:t>
      </w:r>
      <w:r>
        <w:t xml:space="preserve">| Munich, Germany</w:t>
      </w:r>
      <w:r>
        <w:br/>
      </w:r>
      <w:r>
        <w:t xml:space="preserve">June 2015 – December 2018</w:t>
      </w:r>
    </w:p>
    <w:p>
      <w:pPr>
        <w:numPr>
          <w:ilvl w:val="0"/>
          <w:numId w:val="1002"/>
        </w:numPr>
        <w:pStyle w:val="Compact"/>
      </w:pPr>
      <w:r>
        <w:t xml:space="preserve">Dispensed medications, reviewed prescriptions for accuracy, and maintained detailed patient records in compliance with German pharmacy standards.</w:t>
      </w:r>
    </w:p>
    <w:p>
      <w:pPr>
        <w:numPr>
          <w:ilvl w:val="0"/>
          <w:numId w:val="1002"/>
        </w:numPr>
        <w:pStyle w:val="Compact"/>
      </w:pPr>
      <w:r>
        <w:t xml:space="preserve">Conducted medication therapy management (MTM) sessions to educate patients on chronic disease management and adherence to treatment plans.</w:t>
      </w:r>
    </w:p>
    <w:p>
      <w:pPr>
        <w:numPr>
          <w:ilvl w:val="0"/>
          <w:numId w:val="1002"/>
        </w:numPr>
        <w:pStyle w:val="Compact"/>
      </w:pPr>
      <w:r>
        <w:t xml:space="preserve">Supported the development of a digital prescription system integrated with local healthcare providers in Munich, improving efficiency and reducing errors.</w:t>
      </w:r>
    </w:p>
    <w:p>
      <w:pPr>
        <w:numPr>
          <w:ilvl w:val="0"/>
          <w:numId w:val="1002"/>
        </w:numPr>
        <w:pStyle w:val="Compact"/>
      </w:pPr>
      <w:r>
        <w:t xml:space="preserve">Volunteered for community health initiatives, including free blood pressure screenings and vaccination drives in partnership with local clinics in Germany Munich.</w:t>
      </w:r>
    </w:p>
    <w:bookmarkEnd w:id="23"/>
    <w:bookmarkStart w:id="24" w:name="intern-pharmacist"/>
    <w:p>
      <w:pPr>
        <w:pStyle w:val="Heading3"/>
      </w:pPr>
      <w:r>
        <w:t xml:space="preserve">Intern Pharmacist</w:t>
      </w:r>
    </w:p>
    <w:p>
      <w:pPr>
        <w:pStyle w:val="FirstParagraph"/>
      </w:pPr>
      <w:r>
        <w:rPr>
          <w:bCs/>
          <w:b/>
        </w:rPr>
        <w:t xml:space="preserve">Krankenhaus St. Hedwig</w:t>
      </w:r>
      <w:r>
        <w:t xml:space="preserve"> </w:t>
      </w:r>
      <w:r>
        <w:t xml:space="preserve">| Munich, Germany</w:t>
      </w:r>
      <w:r>
        <w:br/>
      </w:r>
      <w:r>
        <w:t xml:space="preserve">January 2014 – May 2015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hospital pharmacy operations, including compounding sterile and non-sterile preparations.</w:t>
      </w:r>
    </w:p>
    <w:p>
      <w:pPr>
        <w:numPr>
          <w:ilvl w:val="0"/>
          <w:numId w:val="1003"/>
        </w:numPr>
        <w:pStyle w:val="Compact"/>
      </w:pPr>
      <w:r>
        <w:t xml:space="preserve">Participated in interdisciplinary team meetings to discuss patient care plans and medication safety protocols.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a quality assurance program for drug storage and distribution, aligning with German regulatory guidelines.</w:t>
      </w:r>
    </w:p>
    <w:p>
      <w:r>
        <w:pict>
          <v:rect style="width:0;height:1.5pt" o:hralign="center" o:hrstd="t" o:hr="t"/>
        </w:pic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msc-in-pharmacy"/>
    <w:p>
      <w:pPr>
        <w:pStyle w:val="Heading3"/>
      </w:pPr>
      <w:r>
        <w:t xml:space="preserve">MSc in Pharmacy</w:t>
      </w:r>
    </w:p>
    <w:p>
      <w:pPr>
        <w:pStyle w:val="FirstParagraph"/>
      </w:pPr>
      <w:r>
        <w:rPr>
          <w:bCs/>
          <w:b/>
        </w:rPr>
        <w:t xml:space="preserve">Ludwig-Maximilians-Universität München (LMU)</w:t>
      </w:r>
      <w:r>
        <w:t xml:space="preserve"> </w:t>
      </w:r>
      <w:r>
        <w:t xml:space="preserve">| Munich, Germany</w:t>
      </w:r>
      <w:r>
        <w:br/>
      </w:r>
      <w:r>
        <w:t xml:space="preserve">September 2011 – June 2014</w:t>
      </w:r>
    </w:p>
    <w:p>
      <w:pPr>
        <w:numPr>
          <w:ilvl w:val="0"/>
          <w:numId w:val="1004"/>
        </w:numPr>
        <w:pStyle w:val="Compact"/>
      </w:pPr>
      <w:r>
        <w:t xml:space="preserve">Specialized in clinical pharmacy, pharmacokinetics, and pharmaceutical care delivery.</w:t>
      </w:r>
    </w:p>
    <w:p>
      <w:pPr>
        <w:numPr>
          <w:ilvl w:val="0"/>
          <w:numId w:val="1004"/>
        </w:numPr>
        <w:pStyle w:val="Compact"/>
      </w:pPr>
      <w:r>
        <w:t xml:space="preserve">Completed a research project on "Optimizing Medication Adherence in Elderly Patients" under the supervision of Professor Dr. Anna Müller.</w:t>
      </w:r>
    </w:p>
    <w:bookmarkEnd w:id="26"/>
    <w:bookmarkStart w:id="27" w:name="bsc-in-pharmacy"/>
    <w:p>
      <w:pPr>
        <w:pStyle w:val="Heading3"/>
      </w:pPr>
      <w:r>
        <w:t xml:space="preserve">BSc in Pharmacy</w:t>
      </w:r>
    </w:p>
    <w:p>
      <w:pPr>
        <w:pStyle w:val="FirstParagraph"/>
      </w:pPr>
      <w:r>
        <w:rPr>
          <w:bCs/>
          <w:b/>
        </w:rPr>
        <w:t xml:space="preserve">University of Frankfurt am Main</w:t>
      </w:r>
      <w:r>
        <w:t xml:space="preserve"> </w:t>
      </w:r>
      <w:r>
        <w:t xml:space="preserve">| Frankfurt, Germany</w:t>
      </w:r>
      <w:r>
        <w:br/>
      </w:r>
      <w:r>
        <w:t xml:space="preserve">September 2008 – June 2011</w:t>
      </w:r>
    </w:p>
    <w:p>
      <w:pPr>
        <w:numPr>
          <w:ilvl w:val="0"/>
          <w:numId w:val="1005"/>
        </w:numPr>
        <w:pStyle w:val="Compact"/>
      </w:pPr>
      <w:r>
        <w:t xml:space="preserve">Focused on pharmaceutical chemistry, pharmacology, and pharmacy practice.</w:t>
      </w:r>
    </w:p>
    <w:p>
      <w:pPr>
        <w:numPr>
          <w:ilvl w:val="0"/>
          <w:numId w:val="1005"/>
        </w:numPr>
        <w:pStyle w:val="Compact"/>
      </w:pPr>
      <w:r>
        <w:t xml:space="preserve">Published a paper on "The Role of Pharmacists in Reducing Antibiotic Misuse in Primary Care" in the Journal of German Pharmaceutical Research.</w:t>
      </w:r>
    </w:p>
    <w:p>
      <w:r>
        <w:pict>
          <v:rect style="width:0;height:1.5pt" o:hralign="center" o:hrstd="t" o:hr="t"/>
        </w:pict>
      </w:r>
    </w:p>
    <w:bookmarkEnd w:id="27"/>
    <w:bookmarkEnd w:id="28"/>
    <w:bookmarkStart w:id="29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German Pharmacist License (Apothekerprüfung):</w:t>
      </w:r>
      <w:r>
        <w:t xml:space="preserve"> </w:t>
      </w:r>
      <w:r>
        <w:t xml:space="preserve">Licensed to practice pharmacy in Germany under the "Apothekengesetz" (Pharmacy Act).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Medication Safety Certification:</w:t>
      </w:r>
      <w:r>
        <w:t xml:space="preserve"> </w:t>
      </w:r>
      <w:r>
        <w:t xml:space="preserve">Completed by the Deutscher Apothekerverband (DAV) in 2020.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CPR and First Aid Certification:</w:t>
      </w:r>
      <w:r>
        <w:t xml:space="preserve"> </w:t>
      </w:r>
      <w:r>
        <w:t xml:space="preserve">Recertified annually in accordance with German emergency response standards.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Pharmaceutical Compounding Training:</w:t>
      </w:r>
      <w:r>
        <w:t xml:space="preserve"> </w:t>
      </w:r>
      <w:r>
        <w:t xml:space="preserve">Certified by the Bavarian State Pharmacy Association (Landesapothekerkammer Bayern).</w:t>
      </w:r>
    </w:p>
    <w:p>
      <w:r>
        <w:pict>
          <v:rect style="width:0;height:1.5pt" o:hralign="center" o:hrstd="t" o:hr="t"/>
        </w:pict>
      </w:r>
    </w:p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Expertise in prescription processing, medication management systems (e.g., MDC, Medisafe), and pharmaceutical compounding.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Patient-Centered Care:</w:t>
      </w:r>
      <w:r>
        <w:t xml:space="preserve"> </w:t>
      </w:r>
      <w:r>
        <w:t xml:space="preserve">Strong communication skills to counsel patients on medication use and health education in Germany Munich.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Regulatory Compliance:</w:t>
      </w:r>
      <w:r>
        <w:t xml:space="preserve"> </w:t>
      </w:r>
      <w:r>
        <w:t xml:space="preserve">Deep understanding of German pharmaceutical laws, including the "Apothekengesetz" and GDPR for patient data protection.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Leadership &amp; Teamwork:</w:t>
      </w:r>
      <w:r>
        <w:t xml:space="preserve"> </w:t>
      </w:r>
      <w:r>
        <w:t xml:space="preserve">Proven ability to lead pharmacy teams and collaborate with healthcare professionals across disciplines.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German (C2 level), proficient in English, and basic knowledge of French.</w:t>
      </w:r>
    </w:p>
    <w:p>
      <w:r>
        <w:pict>
          <v:rect style="width:0;height:1.5pt" o:hralign="center" o:hrstd="t" o:hr="t"/>
        </w:pic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Deutscher Apothekerverband (DAV) and the European Pharmaceutical Students’ Association (EPSA).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 pharmacist at "Pharmacie Sans Frontières" in Munich, providing free medication consultations to underserved populations.</w:t>
      </w:r>
    </w:p>
    <w:p>
      <w:r>
        <w:pict>
          <v:rect style="width:0;height:1.5pt" o:hralign="center" o:hrstd="t" o:hr="t"/>
        </w:pict>
      </w:r>
    </w:p>
    <w:bookmarkEnd w:id="31"/>
    <w:bookmarkStart w:id="32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As a Pharmacist with extensive experience in Germany Munich, I am dedicated to advancing patient care through innovation, compliance, and a commitment to excellence. My resume reflects my expertise in German pharmaceutical practices and my passion for contributing to the healthcare ecosystem in Munich. I am eager to bring my skills and dedication to a pharmacy organization that values quality, collaboration, and patient-centered care.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Pharmacist Resume - Germany Munich</dc:title>
  <dc:creator/>
  <dc:language>en</dc:language>
  <cp:keywords/>
  <dcterms:created xsi:type="dcterms:W3CDTF">2026-05-02T05:27:33Z</dcterms:created>
  <dcterms:modified xsi:type="dcterms:W3CDTF">2026-05-02T05:27:33Z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