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Pharmacist</w:t>
      </w:r>
      <w:r>
        <w:t xml:space="preserve"> </w:t>
      </w:r>
      <w:r>
        <w:t xml:space="preserve">in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32" w:name="resume-pharmacist-in-iraq-baghdad"/>
    <w:p>
      <w:pPr>
        <w:pStyle w:val="Heading1"/>
      </w:pPr>
      <w:r>
        <w:t xml:space="preserve">Resume: Pharmacist in Iraq Baghdad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Baghdad, Iraq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+964 770 123 4567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pharmacist with over [X years] of expertise in delivering high-quality pharmaceutical care in Iraq Baghdad. Proficient in medication management, patient counseling, and ensuring compliance with national healthcare standards. Committed to advancing public health through innovative solutions and community engagement. A strong advocate for the integration of modern pharmacy practices into the traditional healthcare framework of Iraq Baghdad, with a focus on improving accessibility and safety for patients.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Pharmacy (B.Pharm)</w:t>
      </w:r>
      <w:r>
        <w:br/>
      </w:r>
      <w:r>
        <w:t xml:space="preserve">[University Name], Baghdad, Iraq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Master of Science in Pharmaceutical Sciences</w:t>
      </w:r>
      <w:r>
        <w:br/>
      </w:r>
      <w:r>
        <w:t xml:space="preserve">[University Name], Baghdad, Iraq</w:t>
      </w:r>
      <w:r>
        <w:br/>
      </w:r>
      <w:r>
        <w:t xml:space="preserve">Graduated: [Year]</w:t>
      </w:r>
    </w:p>
    <w:p>
      <w:pPr>
        <w:pStyle w:val="BodyText"/>
      </w:pPr>
      <w:r>
        <w:rPr>
          <w:iCs/>
          <w:i/>
        </w:rPr>
        <w:t xml:space="preserve">Relevant Coursework:</w:t>
      </w:r>
      <w:r>
        <w:t xml:space="preserve"> </w:t>
      </w:r>
      <w:r>
        <w:t xml:space="preserve">Pharmacology, Clinical Pharmacy, Pharmaceutical Chemistry, Healthcare Management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lead-pharmacist"/>
    <w:p>
      <w:pPr>
        <w:pStyle w:val="Heading3"/>
      </w:pPr>
      <w:r>
        <w:t xml:space="preserve">Lead Pharmacist</w:t>
      </w:r>
    </w:p>
    <w:p>
      <w:pPr>
        <w:pStyle w:val="FirstParagraph"/>
      </w:pPr>
      <w:r>
        <w:rPr>
          <w:bCs/>
          <w:b/>
        </w:rPr>
        <w:t xml:space="preserve">Karada City Hospital</w:t>
      </w:r>
      <w:r>
        <w:t xml:space="preserve">, Baghdad, Iraq</w:t>
      </w:r>
      <w:r>
        <w:br/>
      </w:r>
      <w:r>
        <w:t xml:space="preserve">[Start Date] – Present</w:t>
      </w:r>
    </w:p>
    <w:p>
      <w:pPr>
        <w:numPr>
          <w:ilvl w:val="0"/>
          <w:numId w:val="1001"/>
        </w:numPr>
        <w:pStyle w:val="Compact"/>
      </w:pPr>
      <w:r>
        <w:t xml:space="preserve">Managed daily pharmacy operations, including prescription verification, medication dispensing, and inventory control.</w:t>
      </w:r>
    </w:p>
    <w:p>
      <w:pPr>
        <w:numPr>
          <w:ilvl w:val="0"/>
          <w:numId w:val="1001"/>
        </w:numPr>
        <w:pStyle w:val="Compact"/>
      </w:pPr>
      <w:r>
        <w:t xml:space="preserve">Provided patient counseling on drug usage, side effects, and adherence to treatment plans in both Arabic and English.</w:t>
      </w:r>
    </w:p>
    <w:p>
      <w:pPr>
        <w:numPr>
          <w:ilvl w:val="0"/>
          <w:numId w:val="1001"/>
        </w:numPr>
        <w:pStyle w:val="Compact"/>
      </w:pPr>
      <w:r>
        <w:t xml:space="preserve">Collaborated with physicians and nurses to optimize medication therapy for patients with chronic conditions such as diabetes and hypertension.</w:t>
      </w:r>
    </w:p>
    <w:p>
      <w:pPr>
        <w:numPr>
          <w:ilvl w:val="0"/>
          <w:numId w:val="1001"/>
        </w:numPr>
        <w:pStyle w:val="Compact"/>
      </w:pPr>
      <w:r>
        <w:t xml:space="preserve">Implemented quality assurance protocols to reduce errors in prescription processing, improving patient safety by 25%.</w:t>
      </w:r>
    </w:p>
    <w:p>
      <w:pPr>
        <w:numPr>
          <w:ilvl w:val="0"/>
          <w:numId w:val="1001"/>
        </w:numPr>
        <w:pStyle w:val="Compact"/>
      </w:pPr>
      <w:r>
        <w:t xml:space="preserve">Trained junior pharmacists on local pharmaceutical regulations and the unique challenges of healthcare delivery in Iraq Baghdad.</w:t>
      </w:r>
    </w:p>
    <w:bookmarkEnd w:id="23"/>
    <w:bookmarkStart w:id="24" w:name="clinical-pharmacist"/>
    <w:p>
      <w:pPr>
        <w:pStyle w:val="Heading3"/>
      </w:pPr>
      <w:r>
        <w:t xml:space="preserve">Clinical Pharmacist</w:t>
      </w:r>
    </w:p>
    <w:p>
      <w:pPr>
        <w:pStyle w:val="FirstParagraph"/>
      </w:pPr>
      <w:r>
        <w:rPr>
          <w:bCs/>
          <w:b/>
        </w:rPr>
        <w:t xml:space="preserve">Mansour General Hospital</w:t>
      </w:r>
      <w:r>
        <w:t xml:space="preserve">, Baghdad, Iraq</w:t>
      </w:r>
      <w:r>
        <w:br/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Conducted medication therapy management (MTM) sessions for patients with complex medical needs.</w:t>
      </w:r>
    </w:p>
    <w:p>
      <w:pPr>
        <w:numPr>
          <w:ilvl w:val="0"/>
          <w:numId w:val="1002"/>
        </w:numPr>
        <w:pStyle w:val="Compact"/>
      </w:pPr>
      <w:r>
        <w:t xml:space="preserve">Participated in hospital rounds to review patient charts and recommend evidence-based drug therapies.</w:t>
      </w:r>
    </w:p>
    <w:p>
      <w:pPr>
        <w:numPr>
          <w:ilvl w:val="0"/>
          <w:numId w:val="1002"/>
        </w:numPr>
        <w:pStyle w:val="Compact"/>
      </w:pPr>
      <w:r>
        <w:t xml:space="preserve">Developed educational materials for patients on managing chronic illnesses, tailored to the cultural context of Baghdad.</w:t>
      </w:r>
    </w:p>
    <w:p>
      <w:pPr>
        <w:numPr>
          <w:ilvl w:val="0"/>
          <w:numId w:val="1002"/>
        </w:numPr>
        <w:pStyle w:val="Compact"/>
      </w:pPr>
      <w:r>
        <w:t xml:space="preserve">Contributed to the establishment of a pharmacy-led vaccination program during the COVID-19 pandemic, reaching over 5,000 residents in Baghdad.</w:t>
      </w:r>
    </w:p>
    <w:bookmarkEnd w:id="24"/>
    <w:bookmarkStart w:id="25" w:name="community-pharmacy-manager"/>
    <w:p>
      <w:pPr>
        <w:pStyle w:val="Heading3"/>
      </w:pPr>
      <w:r>
        <w:t xml:space="preserve">Community Pharmacy Manager</w:t>
      </w:r>
    </w:p>
    <w:p>
      <w:pPr>
        <w:pStyle w:val="FirstParagraph"/>
      </w:pPr>
      <w:r>
        <w:rPr>
          <w:bCs/>
          <w:b/>
        </w:rPr>
        <w:t xml:space="preserve">Al-Rasheed Pharmacy</w:t>
      </w:r>
      <w:r>
        <w:t xml:space="preserve">, Baghdad, Iraq</w:t>
      </w:r>
      <w:r>
        <w:br/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Managed a team of 5 pharmacists and technicians, ensuring efficient service delivery to over 100 patients daily.</w:t>
      </w:r>
    </w:p>
    <w:p>
      <w:pPr>
        <w:numPr>
          <w:ilvl w:val="0"/>
          <w:numId w:val="1003"/>
        </w:numPr>
        <w:pStyle w:val="Compact"/>
      </w:pPr>
      <w:r>
        <w:t xml:space="preserve">Expanded the pharmacy’s product range to include locally sourced medications, reducing dependency on imports and supporting Iraqi manufacturers.</w:t>
      </w:r>
    </w:p>
    <w:p>
      <w:pPr>
        <w:numPr>
          <w:ilvl w:val="0"/>
          <w:numId w:val="1003"/>
        </w:numPr>
        <w:pStyle w:val="Compact"/>
      </w:pPr>
      <w:r>
        <w:t xml:space="preserve">Organized free health screenings and awareness campaigns in collaboration with local NGOs in Baghdad neighborhoods.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Pharmaceutical Expertise:</w:t>
      </w:r>
      <w:r>
        <w:t xml:space="preserve"> </w:t>
      </w:r>
      <w:r>
        <w:t xml:space="preserve">Prescription validation, drug interactions analysis, compounding medications.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Skills:</w:t>
      </w:r>
      <w:r>
        <w:t xml:space="preserve"> </w:t>
      </w:r>
      <w:r>
        <w:t xml:space="preserve">Patient counseling, medication therapy management, disease state management.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Microsoft Office Suite (Excel for inventory tracking), pharmacy software (e.g., Medisys, Rx30).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Arabic and English; basic knowledge of Kurdish.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the healthcare landscape in Iraq Baghdad, including local regulations and patient expectations.</w:t>
      </w:r>
    </w:p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pStyle w:val="FirstParagraph"/>
      </w:pPr>
      <w:r>
        <w:rPr>
          <w:bCs/>
          <w:b/>
        </w:rPr>
        <w:t xml:space="preserve">Pharmacist License</w:t>
      </w:r>
      <w:r>
        <w:br/>
      </w:r>
      <w:r>
        <w:t xml:space="preserve">Iraqi Ministry of Health, Baghdad</w:t>
      </w:r>
      <w:r>
        <w:br/>
      </w:r>
      <w:r>
        <w:t xml:space="preserve">Issued: [Year]</w:t>
      </w:r>
    </w:p>
    <w:p>
      <w:pPr>
        <w:pStyle w:val="BodyText"/>
      </w:pPr>
      <w:r>
        <w:rPr>
          <w:bCs/>
          <w:b/>
        </w:rPr>
        <w:t xml:space="preserve">Emergency Medical Responder (EMR) Certification</w:t>
      </w:r>
      <w:r>
        <w:br/>
      </w:r>
      <w:r>
        <w:t xml:space="preserve">International Red Cross, Baghdad</w:t>
      </w:r>
      <w:r>
        <w:br/>
      </w:r>
      <w:r>
        <w:t xml:space="preserve">Issued: [Year]</w:t>
      </w:r>
    </w:p>
    <w:p>
      <w:pPr>
        <w:pStyle w:val="BodyText"/>
      </w:pPr>
      <w:r>
        <w:rPr>
          <w:bCs/>
          <w:b/>
        </w:rPr>
        <w:t xml:space="preserve">Continuing Education in Pharmaceutical Care</w:t>
      </w:r>
      <w:r>
        <w:br/>
      </w:r>
      <w:r>
        <w:t xml:space="preserve">World Health Organization (WHO), Baghdad</w:t>
      </w:r>
      <w:r>
        <w:br/>
      </w:r>
      <w:r>
        <w:t xml:space="preserve">Completed: [Year]</w:t>
      </w:r>
    </w:p>
    <w:bookmarkEnd w:id="28"/>
    <w:bookmarkStart w:id="29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5"/>
        </w:numPr>
        <w:pStyle w:val="Compact"/>
      </w:pPr>
      <w:r>
        <w:t xml:space="preserve">Attended the "Pharmaceutical Innovation in Conflict Zones" conference in Baghdad (2023), focusing on adapting pharmacy services during crises.</w:t>
      </w:r>
    </w:p>
    <w:p>
      <w:pPr>
        <w:numPr>
          <w:ilvl w:val="0"/>
          <w:numId w:val="1005"/>
        </w:numPr>
        <w:pStyle w:val="Compact"/>
      </w:pPr>
      <w:r>
        <w:t xml:space="preserve">Participated in a WHO-led workshop on optimizing drug supply chains for Iraq Baghdad's healthcare system (2022).</w:t>
      </w:r>
    </w:p>
    <w:p>
      <w:pPr>
        <w:numPr>
          <w:ilvl w:val="0"/>
          <w:numId w:val="1005"/>
        </w:numPr>
        <w:pStyle w:val="Compact"/>
      </w:pPr>
      <w:r>
        <w:t xml:space="preserve">Completed online courses on "Pharmaceutical Management in Developing Countries" via Coursera (2021).</w:t>
      </w:r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Volunteer Pharmacist</w:t>
      </w:r>
      <w:r>
        <w:br/>
      </w:r>
      <w:r>
        <w:t xml:space="preserve">Baghdad Free Clinic, Iraq</w:t>
      </w:r>
      <w:r>
        <w:br/>
      </w:r>
      <w:r>
        <w:t xml:space="preserve">[Start Date] – [End Date]</w:t>
      </w:r>
    </w:p>
    <w:p>
      <w:pPr>
        <w:numPr>
          <w:ilvl w:val="0"/>
          <w:numId w:val="1006"/>
        </w:numPr>
        <w:pStyle w:val="Compact"/>
      </w:pPr>
      <w:r>
        <w:t xml:space="preserve">Provided free medication consultations and health education to underserved populations in Baghdad.</w:t>
      </w:r>
    </w:p>
    <w:p>
      <w:pPr>
        <w:numPr>
          <w:ilvl w:val="0"/>
          <w:numId w:val="1006"/>
        </w:numPr>
        <w:pStyle w:val="Compact"/>
      </w:pPr>
      <w:r>
        <w:t xml:space="preserve">Supported the clinic’s efforts to distribute essential drugs during periods of shortage caused by supply chain disruptions.</w:t>
      </w:r>
    </w:p>
    <w:p>
      <w:pPr>
        <w:pStyle w:val="FirstParagraph"/>
      </w:pPr>
      <w:r>
        <w:rPr>
          <w:bCs/>
          <w:b/>
        </w:rPr>
        <w:t xml:space="preserve">Health Awareness Campaigns</w:t>
      </w:r>
      <w:r>
        <w:br/>
      </w:r>
      <w:r>
        <w:t xml:space="preserve">Local NGOs in Baghdad, Iraq</w:t>
      </w:r>
      <w:r>
        <w:br/>
      </w:r>
      <w:r>
        <w:t xml:space="preserve">[Start Date] – [End Date]</w:t>
      </w:r>
    </w:p>
    <w:p>
      <w:pPr>
        <w:numPr>
          <w:ilvl w:val="0"/>
          <w:numId w:val="1007"/>
        </w:numPr>
        <w:pStyle w:val="Compact"/>
      </w:pPr>
      <w:r>
        <w:t xml:space="preserve">Organized workshops on diabetes and hypertension prevention for 200+ residents in Baghdad’s Al-Karkh district.</w:t>
      </w:r>
    </w:p>
    <w:p>
      <w:pPr>
        <w:numPr>
          <w:ilvl w:val="0"/>
          <w:numId w:val="1007"/>
        </w:numPr>
        <w:pStyle w:val="Compact"/>
      </w:pPr>
      <w:r>
        <w:t xml:space="preserve">Collaborated with local leaders to address stigma around mental health in Iraq Baghdad.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+964 770 123 4567.</w:t>
      </w:r>
    </w:p>
    <w:bookmarkEnd w:id="31"/>
    <w:p>
      <w:pPr>
        <w:pStyle w:val="BodyText"/>
      </w:pPr>
      <w:r>
        <w:rPr>
          <w:iCs/>
          <w:i/>
        </w:rPr>
        <w:t xml:space="preserve">This resume highlights the professional journey of a pharmacist committed to excellence in Iraq Baghdad’s healthcare sector. Tailored for local and international opportunities, it emphasizes adaptability, cultural awareness, and a dedication to improving patient outcomes in dynamic environments.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Pharmacist in Iraq Baghdad</dc:title>
  <dc:creator/>
  <dc:language>en</dc:language>
  <cp:keywords/>
  <dcterms:created xsi:type="dcterms:W3CDTF">2026-09-26T17:16:58Z</dcterms:created>
  <dcterms:modified xsi:type="dcterms:W3CDTF">2026-09-26T17:16:58Z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