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Pakistan</w:t>
      </w:r>
      <w:r>
        <w:t xml:space="preserve"> </w:t>
      </w:r>
      <w:r>
        <w:t xml:space="preserve">Karachi</w:t>
      </w:r>
    </w:p>
    <w:bookmarkStart w:id="31" w:name="your-full-name"/>
    <w:p>
      <w:pPr>
        <w:pStyle w:val="Heading1"/>
      </w:pPr>
      <w:r>
        <w:t xml:space="preserve">[Your Full Name]</w:t>
      </w:r>
    </w:p>
    <w:p>
      <w:pPr>
        <w:pStyle w:val="FirstParagraph"/>
      </w:pPr>
      <w:r>
        <w:rPr>
          <w:bCs/>
          <w:b/>
        </w:rPr>
        <w:t xml:space="preserve">Pharmacist | Pakistan Karachi | Professional Experience in Healthcare Services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Street, Clifton, Karachi, Sindh, Pakistan</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Licence Number:</w:t>
      </w:r>
      <w:r>
        <w:t xml:space="preserve"> </w:t>
      </w:r>
      <w:r>
        <w:t xml:space="preserve">PK-PHARM-12345 (Pakistan Pharmacy Council)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licensed Pharmacist with over 8 years of experience in Pakistan Karachi, specializing in medication management, patient counseling, and pharmaceutical services. Proficient in dispensing prescription drugs, monitoring drug interactions, and ensuring compliance with local regulations. Committed to providing safe and effective healthcare solutions to the community of Karachi. A strong advocate for public health awareness and pharmacy best practices in the dynamic environment of Pakistan's largest city.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br/>
      </w:r>
      <w:r>
        <w:t xml:space="preserve">University of Karachi, Karachi, Pakistan</w:t>
      </w:r>
      <w:r>
        <w:br/>
      </w:r>
      <w:r>
        <w:t xml:space="preserve">Graduated: June 2015</w:t>
      </w:r>
    </w:p>
    <w:p>
      <w:pPr>
        <w:numPr>
          <w:ilvl w:val="0"/>
          <w:numId w:val="1001"/>
        </w:numPr>
        <w:pStyle w:val="Compact"/>
      </w:pPr>
      <w:r>
        <w:rPr>
          <w:bCs/>
          <w:b/>
        </w:rPr>
        <w:t xml:space="preserve">Postgraduate Diploma in Clinical Pharmacy</w:t>
      </w:r>
      <w:r>
        <w:br/>
      </w:r>
      <w:r>
        <w:t xml:space="preserve">Pakistan Institute of Pharmaceutical Sciences (PIPS), Islamabad, Pakistan</w:t>
      </w:r>
      <w:r>
        <w:br/>
      </w:r>
      <w:r>
        <w:t xml:space="preserve">Completed: December 2017</w:t>
      </w:r>
    </w:p>
    <w:p>
      <w:r>
        <w:pict>
          <v:rect style="width:0;height:1.5pt" o:hralign="center" o:hrstd="t" o:hr="t"/>
        </w:pict>
      </w:r>
    </w:p>
    <w:bookmarkEnd w:id="22"/>
    <w:bookmarkStart w:id="26" w:name="professional-experience"/>
    <w:p>
      <w:pPr>
        <w:pStyle w:val="Heading2"/>
      </w:pPr>
      <w:r>
        <w:t xml:space="preserve">Professional Experience</w:t>
      </w:r>
    </w:p>
    <w:bookmarkStart w:id="23" w:name="senior-pharmacist"/>
    <w:p>
      <w:pPr>
        <w:pStyle w:val="Heading3"/>
      </w:pPr>
      <w:r>
        <w:t xml:space="preserve">Senior Pharmacist</w:t>
      </w:r>
    </w:p>
    <w:p>
      <w:pPr>
        <w:pStyle w:val="FirstParagraph"/>
      </w:pPr>
      <w:r>
        <w:rPr>
          <w:bCs/>
          <w:b/>
        </w:rPr>
        <w:t xml:space="preserve">DHA Pharmacy</w:t>
      </w:r>
      <w:r>
        <w:t xml:space="preserve">, Clifton, Karachi, Pakistan</w:t>
      </w:r>
      <w:r>
        <w:br/>
      </w:r>
      <w:r>
        <w:t xml:space="preserve">January 2019 – Present</w:t>
      </w:r>
    </w:p>
    <w:p>
      <w:pPr>
        <w:numPr>
          <w:ilvl w:val="0"/>
          <w:numId w:val="1002"/>
        </w:numPr>
        <w:pStyle w:val="Compact"/>
      </w:pPr>
      <w:r>
        <w:t xml:space="preserve">Overseeing the daily operations of the pharmacy, including prescription verification, drug dispensing, and inventory management.</w:t>
      </w:r>
    </w:p>
    <w:p>
      <w:pPr>
        <w:numPr>
          <w:ilvl w:val="0"/>
          <w:numId w:val="1002"/>
        </w:numPr>
        <w:pStyle w:val="Compact"/>
      </w:pPr>
      <w:r>
        <w:t xml:space="preserve">Providing patient counseling on medication usage, side effects, and adherence to treatment plans in Karachi's multicultural environment.</w:t>
      </w:r>
    </w:p>
    <w:p>
      <w:pPr>
        <w:numPr>
          <w:ilvl w:val="0"/>
          <w:numId w:val="1002"/>
        </w:numPr>
        <w:pStyle w:val="Compact"/>
      </w:pPr>
      <w:r>
        <w:t xml:space="preserve">Collaborating with physicians and healthcare providers to optimize medication therapies for patients in Pakistan's urban settings.</w:t>
      </w:r>
    </w:p>
    <w:p>
      <w:pPr>
        <w:numPr>
          <w:ilvl w:val="0"/>
          <w:numId w:val="1002"/>
        </w:numPr>
        <w:pStyle w:val="Compact"/>
      </w:pPr>
      <w:r>
        <w:t xml:space="preserve">Maintaining compliance with the Pharmacy Council of Pakistan (PCP) regulations and ensuring accurate documentation of all pharmaceutical activities.</w:t>
      </w:r>
    </w:p>
    <w:p>
      <w:pPr>
        <w:numPr>
          <w:ilvl w:val="0"/>
          <w:numId w:val="1002"/>
        </w:numPr>
        <w:pStyle w:val="Compact"/>
      </w:pPr>
      <w:r>
        <w:t xml:space="preserve">Training junior pharmacists and pharmacy technicians on modern pharmacy practices, including digital prescription systems common in Karachi's healthcare facilities.</w:t>
      </w:r>
    </w:p>
    <w:bookmarkEnd w:id="23"/>
    <w:bookmarkStart w:id="24" w:name="pharmacist"/>
    <w:p>
      <w:pPr>
        <w:pStyle w:val="Heading3"/>
      </w:pPr>
      <w:r>
        <w:t xml:space="preserve">Pharmacist</w:t>
      </w:r>
    </w:p>
    <w:p>
      <w:pPr>
        <w:pStyle w:val="FirstParagraph"/>
      </w:pPr>
      <w:r>
        <w:rPr>
          <w:bCs/>
          <w:b/>
        </w:rPr>
        <w:t xml:space="preserve">Sunshine Medical Center</w:t>
      </w:r>
      <w:r>
        <w:t xml:space="preserve">, Gulshan-e-Iqbal, Karachi, Pakistan</w:t>
      </w:r>
      <w:r>
        <w:br/>
      </w:r>
      <w:r>
        <w:t xml:space="preserve">July 2016 – December 2018</w:t>
      </w:r>
    </w:p>
    <w:p>
      <w:pPr>
        <w:numPr>
          <w:ilvl w:val="0"/>
          <w:numId w:val="1003"/>
        </w:numPr>
        <w:pStyle w:val="Compact"/>
      </w:pPr>
      <w:r>
        <w:t xml:space="preserve">Managed the pharmacy department, ensuring timely and accurate dispensing of medications to patients in Karachi.</w:t>
      </w:r>
    </w:p>
    <w:p>
      <w:pPr>
        <w:numPr>
          <w:ilvl w:val="0"/>
          <w:numId w:val="1003"/>
        </w:numPr>
        <w:pStyle w:val="Compact"/>
      </w:pPr>
      <w:r>
        <w:t xml:space="preserve">Conducted drug interaction checks and provided recommendations to healthcare professionals for patient safety.</w:t>
      </w:r>
    </w:p>
    <w:p>
      <w:pPr>
        <w:numPr>
          <w:ilvl w:val="0"/>
          <w:numId w:val="1003"/>
        </w:numPr>
        <w:pStyle w:val="Compact"/>
      </w:pPr>
      <w:r>
        <w:t xml:space="preserve">Implemented a system for tracking expired medications, reducing waste by 20% within six months.</w:t>
      </w:r>
    </w:p>
    <w:p>
      <w:pPr>
        <w:numPr>
          <w:ilvl w:val="0"/>
          <w:numId w:val="1003"/>
        </w:numPr>
        <w:pStyle w:val="Compact"/>
      </w:pPr>
      <w:r>
        <w:t xml:space="preserve">Supported community health initiatives, including free medical camps in underserved areas of Karachi, highlighting the role of pharmacists in public health.</w:t>
      </w:r>
    </w:p>
    <w:bookmarkEnd w:id="24"/>
    <w:bookmarkStart w:id="25" w:name="intern-pharmacist"/>
    <w:p>
      <w:pPr>
        <w:pStyle w:val="Heading3"/>
      </w:pPr>
      <w:r>
        <w:t xml:space="preserve">Intern Pharmacist</w:t>
      </w:r>
    </w:p>
    <w:p>
      <w:pPr>
        <w:pStyle w:val="FirstParagraph"/>
      </w:pPr>
      <w:r>
        <w:rPr>
          <w:bCs/>
          <w:b/>
        </w:rPr>
        <w:t xml:space="preserve">Karachi General Hospital</w:t>
      </w:r>
      <w:r>
        <w:t xml:space="preserve">, Karachi, Pakistan</w:t>
      </w:r>
      <w:r>
        <w:br/>
      </w:r>
      <w:r>
        <w:t xml:space="preserve">June 2015 – June 2016</w:t>
      </w:r>
    </w:p>
    <w:p>
      <w:pPr>
        <w:numPr>
          <w:ilvl w:val="0"/>
          <w:numId w:val="1004"/>
        </w:numPr>
        <w:pStyle w:val="Compact"/>
      </w:pPr>
      <w:r>
        <w:t xml:space="preserve">Assisted in the preparation and distribution of medications under the supervision of senior pharmacists.</w:t>
      </w:r>
    </w:p>
    <w:p>
      <w:pPr>
        <w:numPr>
          <w:ilvl w:val="0"/>
          <w:numId w:val="1004"/>
        </w:numPr>
        <w:pStyle w:val="Compact"/>
      </w:pPr>
      <w:r>
        <w:t xml:space="preserve">Learned about hospital pharmacy operations, including compounding, sterile product preparation, and medication safety protocols.</w:t>
      </w:r>
    </w:p>
    <w:p>
      <w:pPr>
        <w:numPr>
          <w:ilvl w:val="0"/>
          <w:numId w:val="1004"/>
        </w:numPr>
        <w:pStyle w:val="Compact"/>
      </w:pPr>
      <w:r>
        <w:t xml:space="preserve">Gained hands-on experience in managing pharmacy inventory and ensuring adherence to Pakistan's healthcare standards.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Pharmaceutical Expertise:</w:t>
      </w:r>
      <w:r>
        <w:t xml:space="preserve"> </w:t>
      </w:r>
      <w:r>
        <w:t xml:space="preserve">Drug interaction analysis, prescription validation, and medication therapy management.</w:t>
      </w:r>
    </w:p>
    <w:p>
      <w:pPr>
        <w:numPr>
          <w:ilvl w:val="0"/>
          <w:numId w:val="1005"/>
        </w:numPr>
        <w:pStyle w:val="Compact"/>
      </w:pPr>
      <w:r>
        <w:rPr>
          <w:bCs/>
          <w:b/>
        </w:rPr>
        <w:t xml:space="preserve">Counseling Skills:</w:t>
      </w:r>
      <w:r>
        <w:t xml:space="preserve"> </w:t>
      </w:r>
      <w:r>
        <w:t xml:space="preserve">Effective communication with patients in Urdu, English, and local dialects of Karachi.</w:t>
      </w:r>
    </w:p>
    <w:p>
      <w:pPr>
        <w:numPr>
          <w:ilvl w:val="0"/>
          <w:numId w:val="1005"/>
        </w:numPr>
        <w:pStyle w:val="Compact"/>
      </w:pPr>
      <w:r>
        <w:rPr>
          <w:bCs/>
          <w:b/>
        </w:rPr>
        <w:t xml:space="preserve">Technical Proficiency:</w:t>
      </w:r>
      <w:r>
        <w:t xml:space="preserve"> </w:t>
      </w:r>
      <w:r>
        <w:t xml:space="preserve">Familiarity with pharmacy software like MedTech and EHR systems used in Pakistan's healthcare sector.</w:t>
      </w:r>
    </w:p>
    <w:p>
      <w:pPr>
        <w:numPr>
          <w:ilvl w:val="0"/>
          <w:numId w:val="1005"/>
        </w:numPr>
        <w:pStyle w:val="Compact"/>
      </w:pPr>
      <w:r>
        <w:rPr>
          <w:bCs/>
          <w:b/>
        </w:rPr>
        <w:t xml:space="preserve">Regulatory Compliance:</w:t>
      </w:r>
      <w:r>
        <w:t xml:space="preserve"> </w:t>
      </w:r>
      <w:r>
        <w:t xml:space="preserve">In-depth knowledge of the Pharmacy Council of Pakistan guidelines and pharmaceutical laws.</w:t>
      </w:r>
    </w:p>
    <w:p>
      <w:pPr>
        <w:numPr>
          <w:ilvl w:val="0"/>
          <w:numId w:val="1005"/>
        </w:numPr>
        <w:pStyle w:val="Compact"/>
      </w:pPr>
      <w:r>
        <w:rPr>
          <w:bCs/>
          <w:b/>
        </w:rPr>
        <w:t xml:space="preserve">Leadership:</w:t>
      </w:r>
      <w:r>
        <w:t xml:space="preserve"> </w:t>
      </w:r>
      <w:r>
        <w:t xml:space="preserve">Mentoring junior pharmacists and leading teams in fast-paced pharmacy settings across Karachi.</w:t>
      </w:r>
    </w:p>
    <w:p>
      <w:r>
        <w:pict>
          <v:rect style="width:0;height:1.5pt" o:hralign="center" o:hrstd="t" o:hr="t"/>
        </w:pic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Pakistan Pharmacy Council (PPC) License</w:t>
      </w:r>
      <w:r>
        <w:t xml:space="preserve"> </w:t>
      </w:r>
      <w:r>
        <w:t xml:space="preserve">– Registered Pharmacist, 2015</w:t>
      </w:r>
    </w:p>
    <w:p>
      <w:pPr>
        <w:numPr>
          <w:ilvl w:val="0"/>
          <w:numId w:val="1006"/>
        </w:numPr>
        <w:pStyle w:val="Compact"/>
      </w:pPr>
      <w:r>
        <w:rPr>
          <w:bCs/>
          <w:b/>
        </w:rPr>
        <w:t xml:space="preserve">Certified Clinical Pharmacist (CCP)</w:t>
      </w:r>
      <w:r>
        <w:t xml:space="preserve"> </w:t>
      </w:r>
      <w:r>
        <w:t xml:space="preserve">– Pakistan Institute of Pharmaceutical Sciences, 2018</w:t>
      </w:r>
    </w:p>
    <w:p>
      <w:pPr>
        <w:numPr>
          <w:ilvl w:val="0"/>
          <w:numId w:val="1006"/>
        </w:numPr>
        <w:pStyle w:val="Compact"/>
      </w:pPr>
      <w:r>
        <w:rPr>
          <w:bCs/>
          <w:b/>
        </w:rPr>
        <w:t xml:space="preserve">Advanced Training in Medication Safety</w:t>
      </w:r>
      <w:r>
        <w:t xml:space="preserve"> </w:t>
      </w:r>
      <w:r>
        <w:t xml:space="preserve">– Karachi Medical and Dental College, 2020</w:t>
      </w:r>
    </w:p>
    <w:p>
      <w:pPr>
        <w:numPr>
          <w:ilvl w:val="0"/>
          <w:numId w:val="1006"/>
        </w:numPr>
        <w:pStyle w:val="Compact"/>
      </w:pPr>
      <w:r>
        <w:rPr>
          <w:bCs/>
          <w:b/>
        </w:rPr>
        <w:t xml:space="preserve">Certificate in Healthcare Management</w:t>
      </w:r>
      <w:r>
        <w:t xml:space="preserve"> </w:t>
      </w:r>
      <w:r>
        <w:t xml:space="preserve">– Institute of Health Sciences, Karachi, 2021</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Pakistan Pharmacists Association (PPA)</w:t>
      </w:r>
      <w:r>
        <w:t xml:space="preserve"> </w:t>
      </w:r>
      <w:r>
        <w:t xml:space="preserve">– Member since 2016</w:t>
      </w:r>
    </w:p>
    <w:p>
      <w:pPr>
        <w:numPr>
          <w:ilvl w:val="0"/>
          <w:numId w:val="1007"/>
        </w:numPr>
        <w:pStyle w:val="Compact"/>
      </w:pPr>
      <w:r>
        <w:rPr>
          <w:bCs/>
          <w:b/>
        </w:rPr>
        <w:t xml:space="preserve">Karachi Pharmacy Council</w:t>
      </w:r>
      <w:r>
        <w:t xml:space="preserve"> </w:t>
      </w:r>
      <w:r>
        <w:t xml:space="preserve">– Active participant in regional pharmacy committees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Language:</w:t>
      </w:r>
      <w:r>
        <w:t xml:space="preserve"> </w:t>
      </w:r>
      <w:r>
        <w:t xml:space="preserve">Urdu (fluent), English (proficient), Sindhi (basic)</w:t>
      </w:r>
      <w:r>
        <w:br/>
      </w:r>
      <w:r>
        <w:rPr>
          <w:bCs/>
          <w:b/>
        </w:rPr>
        <w:t xml:space="preserve">Volunteer Work:</w:t>
      </w:r>
      <w:r>
        <w:t xml:space="preserve"> </w:t>
      </w:r>
      <w:r>
        <w:t xml:space="preserve">Regular contributor to free health check-ups in Karachi's low-income communities, emphasizing the role of pharmacists in preventive care.</w:t>
      </w:r>
      <w:r>
        <w:br/>
      </w:r>
      <w:r>
        <w:rPr>
          <w:bCs/>
          <w:b/>
        </w:rPr>
        <w:t xml:space="preserve">Hobbies:</w:t>
      </w:r>
      <w:r>
        <w:t xml:space="preserve"> </w:t>
      </w:r>
      <w:r>
        <w:t xml:space="preserve">Reading about pharmaceutical advancements, attending local medical conferences, and mentoring pharmacy students in Karachi.</w:t>
      </w:r>
    </w:p>
    <w:p>
      <w:r>
        <w:pict>
          <v:rect style="width:0;height:1.5pt" o:hralign="center" o:hrstd="t" o:hr="t"/>
        </w:pict>
      </w:r>
    </w:p>
    <w:p>
      <w:pPr>
        <w:pStyle w:val="FirstParagraph"/>
      </w:pPr>
      <w:r>
        <w:rPr>
          <w:iCs/>
          <w:i/>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Pakistan Karachi</dc:title>
  <dc:creator/>
  <dc:language>en</dc:language>
  <cp:keywords/>
  <dcterms:created xsi:type="dcterms:W3CDTF">2026-07-21T09:08:37Z</dcterms:created>
  <dcterms:modified xsi:type="dcterms:W3CDTF">2026-07-21T09:08:37Z</dcterms:modified>
</cp:coreProperties>
</file>

<file path=docProps/custom.xml><?xml version="1.0" encoding="utf-8"?>
<Properties xmlns="http://schemas.openxmlformats.org/officeDocument/2006/custom-properties" xmlns:vt="http://schemas.openxmlformats.org/officeDocument/2006/docPropsVTypes"/>
</file>