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resume-for-pharmacist-in-spain-barcelona"/>
    <w:p>
      <w:pPr>
        <w:pStyle w:val="Heading1"/>
      </w:pPr>
      <w:r>
        <w:t xml:space="preserve">Resume for Pharmacist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and experienced Pharmacist with a deep understanding of pharmaceutical practices and patient care in Spain. Proficient in managing prescription medications, counseling patients on drug use, and ensuring compliance with Spanish healthcare regulations. Dedicated to delivering exceptional service in the vibrant healthcare environment of Barcelona. With [X years] of experience in pharmacy operations, I am committed to maintaining the highest standards of professionalism and ethical practice within Spain's pharmaceutical sector.</w:t>
      </w:r>
    </w:p>
    <w:bookmarkEnd w:id="21"/>
    <w:bookmarkStart w:id="24" w:name="work-experience"/>
    <w:p>
      <w:pPr>
        <w:pStyle w:val="Heading2"/>
      </w:pPr>
      <w:r>
        <w:t xml:space="preserve">Work Experience</w:t>
      </w:r>
    </w:p>
    <w:bookmarkStart w:id="22" w:name="pharmacist"/>
    <w:p>
      <w:pPr>
        <w:pStyle w:val="Heading3"/>
      </w:pPr>
      <w:r>
        <w:t xml:space="preserve">Pharmacist</w:t>
      </w:r>
    </w:p>
    <w:p>
      <w:pPr>
        <w:pStyle w:val="FirstParagraph"/>
      </w:pPr>
      <w:r>
        <w:rPr>
          <w:bCs/>
          <w:b/>
        </w:rPr>
        <w:t xml:space="preserve">Apotek Barcelona</w:t>
      </w:r>
      <w:r>
        <w:t xml:space="preserve"> </w:t>
      </w:r>
      <w:r>
        <w:t xml:space="preserve">| Barcelona, Spain | [Start Date] – [End Date]</w:t>
      </w:r>
    </w:p>
    <w:p>
      <w:pPr>
        <w:numPr>
          <w:ilvl w:val="0"/>
          <w:numId w:val="1001"/>
        </w:numPr>
        <w:pStyle w:val="Compact"/>
      </w:pPr>
      <w:r>
        <w:t xml:space="preserve">Managed day-to-day pharmacy operations, including prescription validation, medication dispensing, and inventory management in compliance with Spanish pharmaceutical laws.</w:t>
      </w:r>
    </w:p>
    <w:p>
      <w:pPr>
        <w:numPr>
          <w:ilvl w:val="0"/>
          <w:numId w:val="1001"/>
        </w:numPr>
        <w:pStyle w:val="Compact"/>
      </w:pPr>
      <w:r>
        <w:t xml:space="preserve">Provided patient counseling on drug usage, side effects, and interactions to ensure safe and effective treatment outcomes in Spain's healthcare system.</w:t>
      </w:r>
    </w:p>
    <w:p>
      <w:pPr>
        <w:numPr>
          <w:ilvl w:val="0"/>
          <w:numId w:val="1001"/>
        </w:numPr>
        <w:pStyle w:val="Compact"/>
      </w:pPr>
      <w:r>
        <w:t xml:space="preserve">Collaborated with local healthcare professionals to optimize medication therapy plans for patients in Barcelona.</w:t>
      </w:r>
    </w:p>
    <w:p>
      <w:pPr>
        <w:numPr>
          <w:ilvl w:val="0"/>
          <w:numId w:val="1001"/>
        </w:numPr>
        <w:pStyle w:val="Compact"/>
      </w:pPr>
      <w:r>
        <w:t xml:space="preserve">Ensured adherence to Spanish regulations such as the General Health Law (Ley General de Salud) and the Royal Decree on Pharmaceutical Services (Real Decreto sobre Servicios Farmacéuticos).</w:t>
      </w:r>
    </w:p>
    <w:p>
      <w:pPr>
        <w:numPr>
          <w:ilvl w:val="0"/>
          <w:numId w:val="1001"/>
        </w:numPr>
        <w:pStyle w:val="Compact"/>
      </w:pPr>
      <w:r>
        <w:t xml:space="preserve">Trained junior pharmacy staff on pharmaceutical best practices and customer service standards in Spain.</w:t>
      </w:r>
    </w:p>
    <w:bookmarkEnd w:id="22"/>
    <w:bookmarkStart w:id="23" w:name="pharmaceutical-assistant"/>
    <w:p>
      <w:pPr>
        <w:pStyle w:val="Heading3"/>
      </w:pPr>
      <w:r>
        <w:t xml:space="preserve">Pharmaceutical Assistant</w:t>
      </w:r>
    </w:p>
    <w:p>
      <w:pPr>
        <w:pStyle w:val="FirstParagraph"/>
      </w:pPr>
      <w:r>
        <w:rPr>
          <w:bCs/>
          <w:b/>
        </w:rPr>
        <w:t xml:space="preserve">Servicio Farmacéutico de la Generalitat</w:t>
      </w:r>
      <w:r>
        <w:t xml:space="preserve"> </w:t>
      </w:r>
      <w:r>
        <w:t xml:space="preserve">| Barcelona, Spain | [Start Date] – [End Date]</w:t>
      </w:r>
    </w:p>
    <w:p>
      <w:pPr>
        <w:numPr>
          <w:ilvl w:val="0"/>
          <w:numId w:val="1002"/>
        </w:numPr>
        <w:pStyle w:val="Compact"/>
      </w:pPr>
      <w:r>
        <w:t xml:space="preserve">Assisted in the preparation and distribution of medications for public healthcare facilities in Catalonia, focusing on efficiency and accuracy.</w:t>
      </w:r>
    </w:p>
    <w:p>
      <w:pPr>
        <w:numPr>
          <w:ilvl w:val="0"/>
          <w:numId w:val="1002"/>
        </w:numPr>
        <w:pStyle w:val="Compact"/>
      </w:pPr>
      <w:r>
        <w:t xml:space="preserve">Supported pharmacists in managing pharmaceutical supplies and maintaining records of controlled substances under Spanish regulations.</w:t>
      </w:r>
    </w:p>
    <w:p>
      <w:pPr>
        <w:numPr>
          <w:ilvl w:val="0"/>
          <w:numId w:val="1002"/>
        </w:numPr>
        <w:pStyle w:val="Compact"/>
      </w:pPr>
      <w:r>
        <w:t xml:space="preserve">Participated in community health initiatives to promote medication literacy among Barcelona’s diverse population.</w:t>
      </w:r>
    </w:p>
    <w:p>
      <w:pPr>
        <w:numPr>
          <w:ilvl w:val="0"/>
          <w:numId w:val="1002"/>
        </w:numPr>
        <w:pStyle w:val="Compact"/>
      </w:pPr>
      <w:r>
        <w:t xml:space="preserve">Conducted regular audits of pharmacy operations to ensure compliance with Spanish quality standards and patient safety protocols.</w:t>
      </w:r>
    </w:p>
    <w:bookmarkEnd w:id="23"/>
    <w:bookmarkEnd w:id="24"/>
    <w:bookmarkStart w:id="27" w:name="education"/>
    <w:p>
      <w:pPr>
        <w:pStyle w:val="Heading2"/>
      </w:pPr>
      <w:r>
        <w:t xml:space="preserve">Education</w:t>
      </w:r>
    </w:p>
    <w:bookmarkStart w:id="25" w:name="masters-degree-in-pharmacy"/>
    <w:p>
      <w:pPr>
        <w:pStyle w:val="Heading3"/>
      </w:pPr>
      <w:r>
        <w:t xml:space="preserve">Master’s Degree in Pharmacy</w:t>
      </w:r>
    </w:p>
    <w:p>
      <w:pPr>
        <w:pStyle w:val="FirstParagraph"/>
      </w:pPr>
      <w:r>
        <w:rPr>
          <w:bCs/>
          <w:b/>
        </w:rPr>
        <w:t xml:space="preserve">University of Barcelona (UB)</w:t>
      </w:r>
      <w:r>
        <w:t xml:space="preserve"> </w:t>
      </w:r>
      <w:r>
        <w:t xml:space="preserve">| Barcelona, Spain | [Graduation Year]</w:t>
      </w:r>
    </w:p>
    <w:p>
      <w:pPr>
        <w:numPr>
          <w:ilvl w:val="0"/>
          <w:numId w:val="1003"/>
        </w:numPr>
        <w:pStyle w:val="Compact"/>
      </w:pPr>
      <w:r>
        <w:t xml:space="preserve">Specialized coursework in pharmacology, medicinal chemistry, and clinical pharmacy tailored to the Spanish healthcare system.</w:t>
      </w:r>
    </w:p>
    <w:p>
      <w:pPr>
        <w:numPr>
          <w:ilvl w:val="0"/>
          <w:numId w:val="1003"/>
        </w:numPr>
        <w:pStyle w:val="Compact"/>
      </w:pPr>
      <w:r>
        <w:t xml:space="preserve">Published research on pharmaceutical innovations in Spain’s public health sector.</w:t>
      </w:r>
    </w:p>
    <w:bookmarkEnd w:id="25"/>
    <w:bookmarkStart w:id="26" w:name="bachelors-degree-in-pharmacy"/>
    <w:p>
      <w:pPr>
        <w:pStyle w:val="Heading3"/>
      </w:pPr>
      <w:r>
        <w:t xml:space="preserve">Bachelor’s Degree in Pharmacy</w:t>
      </w:r>
    </w:p>
    <w:p>
      <w:pPr>
        <w:pStyle w:val="FirstParagraph"/>
      </w:pPr>
      <w:r>
        <w:rPr>
          <w:bCs/>
          <w:b/>
        </w:rPr>
        <w:t xml:space="preserve">University of Barcelona (UB)</w:t>
      </w:r>
      <w:r>
        <w:t xml:space="preserve"> </w:t>
      </w:r>
      <w:r>
        <w:t xml:space="preserve">| Barcelona, Spain | [Graduation Year]</w:t>
      </w:r>
    </w:p>
    <w:p>
      <w:pPr>
        <w:numPr>
          <w:ilvl w:val="0"/>
          <w:numId w:val="1004"/>
        </w:numPr>
        <w:pStyle w:val="Compact"/>
      </w:pPr>
      <w:r>
        <w:t xml:space="preserve">Completed clinical rotations at hospitals and pharmacies across Catalonia, gaining hands-on experience in Spain’s pharmaceutical landscape.</w:t>
      </w:r>
    </w:p>
    <w:p>
      <w:pPr>
        <w:numPr>
          <w:ilvl w:val="0"/>
          <w:numId w:val="1004"/>
        </w:numPr>
        <w:pStyle w:val="Compact"/>
      </w:pPr>
      <w:r>
        <w:t xml:space="preserve">Gained expertise in Spanish pharmaceutical terminology and regulatory frameworks.</w:t>
      </w:r>
    </w:p>
    <w:bookmarkEnd w:id="26"/>
    <w:bookmarkEnd w:id="27"/>
    <w:bookmarkStart w:id="28"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Strong knowledge of Spanish pharmaceutical laws, including the regulation of prescription medications and over-the-counter drugs.</w:t>
      </w:r>
    </w:p>
    <w:p>
      <w:pPr>
        <w:numPr>
          <w:ilvl w:val="0"/>
          <w:numId w:val="1005"/>
        </w:numPr>
        <w:pStyle w:val="Compact"/>
      </w:pPr>
      <w:r>
        <w:rPr>
          <w:bCs/>
          <w:b/>
        </w:rPr>
        <w:t xml:space="preserve">Patient Counseling:</w:t>
      </w:r>
      <w:r>
        <w:t xml:space="preserve"> </w:t>
      </w:r>
      <w:r>
        <w:t xml:space="preserve">Proficient in providing medical advice to patients in Spain, addressing concerns about medication efficacy and safety.</w:t>
      </w:r>
    </w:p>
    <w:p>
      <w:pPr>
        <w:numPr>
          <w:ilvl w:val="0"/>
          <w:numId w:val="1005"/>
        </w:numPr>
        <w:pStyle w:val="Compact"/>
      </w:pPr>
      <w:r>
        <w:rPr>
          <w:bCs/>
          <w:b/>
        </w:rPr>
        <w:t xml:space="preserve">Inventory Management:</w:t>
      </w:r>
      <w:r>
        <w:t xml:space="preserve"> </w:t>
      </w:r>
      <w:r>
        <w:t xml:space="preserve">Skilled in managing pharmacy inventory systems to prevent shortages and ensure compliance with Spanish regulations.</w:t>
      </w:r>
    </w:p>
    <w:p>
      <w:pPr>
        <w:numPr>
          <w:ilvl w:val="0"/>
          <w:numId w:val="1005"/>
        </w:numPr>
        <w:pStyle w:val="Compact"/>
      </w:pPr>
      <w:r>
        <w:rPr>
          <w:bCs/>
          <w:b/>
        </w:rPr>
        <w:t xml:space="preserve">Clinical Collaboration:</w:t>
      </w:r>
      <w:r>
        <w:t xml:space="preserve"> </w:t>
      </w:r>
      <w:r>
        <w:t xml:space="preserve">Experienced in working with physicians, nurses, and other healthcare providers across Barcelona to optimize patient care.</w:t>
      </w:r>
    </w:p>
    <w:p>
      <w:pPr>
        <w:numPr>
          <w:ilvl w:val="0"/>
          <w:numId w:val="1005"/>
        </w:numPr>
        <w:pStyle w:val="Compact"/>
      </w:pPr>
      <w:r>
        <w:rPr>
          <w:bCs/>
          <w:b/>
        </w:rPr>
        <w:t xml:space="preserve">Languages:</w:t>
      </w:r>
      <w:r>
        <w:t xml:space="preserve"> </w:t>
      </w:r>
      <w:r>
        <w:t xml:space="preserve">Fluent in Spanish (Catalan also preferred) and English. Proficient in medical terminology used in Spain’s healthcare system.</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Pharmacist License (Spain):</w:t>
      </w:r>
      <w:r>
        <w:t xml:space="preserve"> </w:t>
      </w:r>
      <w:r>
        <w:t xml:space="preserve">Registered with the Colegio Oficial de Farmacéuticos de Barcelona, valid for practice in Catalonia.</w:t>
      </w:r>
    </w:p>
    <w:p>
      <w:pPr>
        <w:numPr>
          <w:ilvl w:val="0"/>
          <w:numId w:val="1006"/>
        </w:numPr>
        <w:pStyle w:val="Compact"/>
      </w:pPr>
      <w:r>
        <w:rPr>
          <w:bCs/>
          <w:b/>
        </w:rPr>
        <w:t xml:space="preserve">MIR Exam (Medical Research Internship):</w:t>
      </w:r>
      <w:r>
        <w:t xml:space="preserve"> </w:t>
      </w:r>
      <w:r>
        <w:t xml:space="preserve">Passed the national MIR exam to qualify for advanced pharmaceutical research roles in Spain.</w:t>
      </w:r>
    </w:p>
    <w:p>
      <w:pPr>
        <w:numPr>
          <w:ilvl w:val="0"/>
          <w:numId w:val="1006"/>
        </w:numPr>
        <w:pStyle w:val="Compact"/>
      </w:pPr>
      <w:r>
        <w:rPr>
          <w:bCs/>
          <w:b/>
        </w:rPr>
        <w:t xml:space="preserve">Emergency Care Training:</w:t>
      </w:r>
      <w:r>
        <w:t xml:space="preserve"> </w:t>
      </w:r>
      <w:r>
        <w:t xml:space="preserve">Certified in CPR and first aid, aligned with Spanish healthcare protocols.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Colegio Oficial de Farmacéuticos (COF):</w:t>
      </w:r>
      <w:r>
        <w:t xml:space="preserve"> </w:t>
      </w:r>
      <w:r>
        <w:t xml:space="preserve">Active member since [Year], staying updated on Spanish pharmaceutical guidelines and best practices.</w:t>
      </w:r>
    </w:p>
    <w:p>
      <w:pPr>
        <w:numPr>
          <w:ilvl w:val="0"/>
          <w:numId w:val="1007"/>
        </w:numPr>
        <w:pStyle w:val="Compact"/>
      </w:pPr>
      <w:r>
        <w:rPr>
          <w:bCs/>
          <w:b/>
        </w:rPr>
        <w:t xml:space="preserve">Asociación Farmacéutica Europea (AFE):</w:t>
      </w:r>
      <w:r>
        <w:t xml:space="preserve"> </w:t>
      </w:r>
      <w:r>
        <w:t xml:space="preserve">Participated in regional conferences in Barcelona to network with pharmacists across Spain and Europe.</w:t>
      </w:r>
    </w:p>
    <w:bookmarkEnd w:id="30"/>
    <w:bookmarkStart w:id="31" w:name="additional-information"/>
    <w:p>
      <w:pPr>
        <w:pStyle w:val="Heading2"/>
      </w:pPr>
      <w:r>
        <w:t xml:space="preserve">Additional Information</w:t>
      </w:r>
    </w:p>
    <w:p>
      <w:pPr>
        <w:pStyle w:val="FirstParagraph"/>
      </w:pPr>
      <w:r>
        <w:rPr>
          <w:bCs/>
          <w:b/>
        </w:rPr>
        <w:t xml:space="preserve">Specializations:</w:t>
      </w:r>
      <w:r>
        <w:t xml:space="preserve"> </w:t>
      </w:r>
      <w:r>
        <w:t xml:space="preserve">Chronic disease management, geriatric pharmacy, and medication therapy optimization in Spain’s public health system.</w:t>
      </w:r>
    </w:p>
    <w:p>
      <w:pPr>
        <w:pStyle w:val="BodyText"/>
      </w:pPr>
      <w:r>
        <w:rPr>
          <w:bCs/>
          <w:b/>
        </w:rPr>
        <w:t xml:space="preserve">Community Involvement:</w:t>
      </w:r>
      <w:r>
        <w:t xml:space="preserve"> </w:t>
      </w:r>
      <w:r>
        <w:t xml:space="preserve">Volunteered with local NGOs in Barcelona to provide free pharmaceutical consultations to underserved communities.</w:t>
      </w:r>
    </w:p>
    <w:bookmarkEnd w:id="31"/>
    <w:p>
      <w:pPr>
        <w:pStyle w:val="BodyText"/>
      </w:pPr>
      <w:r>
        <w:t xml:space="preserve">Resume for Pharmacist - Spain Barcelona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Spain Barcelona</dc:title>
  <dc:creator/>
  <dc:language>en</dc:language>
  <cp:keywords/>
  <dcterms:created xsi:type="dcterms:W3CDTF">2026-07-21T08:29:01Z</dcterms:created>
  <dcterms:modified xsi:type="dcterms:W3CDTF">2026-07-21T08:29:01Z</dcterms:modified>
</cp:coreProperties>
</file>

<file path=docProps/custom.xml><?xml version="1.0" encoding="utf-8"?>
<Properties xmlns="http://schemas.openxmlformats.org/officeDocument/2006/custom-properties" xmlns:vt="http://schemas.openxmlformats.org/officeDocument/2006/docPropsVTypes"/>
</file>