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3b3c81d749b8d15f4247ff20a10362aaee275cf"/>
    <w:p>
      <w:pPr>
        <w:pStyle w:val="Heading1"/>
      </w:pPr>
      <w:r>
        <w:t xml:space="preserve">Resume for Pharmacist in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M. Thompson</w:t>
      </w:r>
      <w:r>
        <w:br/>
      </w:r>
      <w:r>
        <w:rPr>
          <w:bCs/>
          <w:b/>
        </w:rPr>
        <w:t xml:space="preserve">Address:</w:t>
      </w:r>
      <w:r>
        <w:t xml:space="preserve"> </w:t>
      </w:r>
      <w:r>
        <w:t xml:space="preserve">1234 North Michigan Avenue, Chicago, IL 60610</w:t>
      </w:r>
      <w:r>
        <w:br/>
      </w:r>
      <w:r>
        <w:rPr>
          <w:bCs/>
          <w:b/>
        </w:rPr>
        <w:t xml:space="preserve">Email:</w:t>
      </w:r>
      <w:r>
        <w:t xml:space="preserve"> </w:t>
      </w:r>
      <w:r>
        <w:t xml:space="preserve">sarah.thompson.pharmacist@gmail.com</w:t>
      </w:r>
      <w:r>
        <w:br/>
      </w:r>
      <w:r>
        <w:rPr>
          <w:bCs/>
          <w:b/>
        </w:rPr>
        <w:t xml:space="preserve">Phone:</w:t>
      </w:r>
      <w:r>
        <w:t xml:space="preserve"> </w:t>
      </w:r>
      <w:r>
        <w:t xml:space="preserve">(312) 555-6789</w:t>
      </w:r>
    </w:p>
    <w:bookmarkEnd w:id="20"/>
    <w:bookmarkStart w:id="21" w:name="professional-summary"/>
    <w:p>
      <w:pPr>
        <w:pStyle w:val="Heading2"/>
      </w:pPr>
      <w:r>
        <w:t xml:space="preserve">Professional Summary</w:t>
      </w:r>
    </w:p>
    <w:p>
      <w:pPr>
        <w:pStyle w:val="FirstParagraph"/>
      </w:pPr>
      <w:r>
        <w:t xml:space="preserve">This Resume highlights the expertise of a dedicated Pharmacist in the United States Chicago, with over 8 years of experience in delivering high-quality pharmaceutical care. A licensed and certified pharmacist, I am committed to enhancing patient outcomes through meticulous medication management, innovative clinical services, and adherence to U.S. healthcare standards. My background includes working across diverse settings in Chicago, from retail pharmacies to hospital environments, ensuring compliance with the Illinois State Board of Pharmacy regulations and promoting safe medication practices in the United States. As a Pharmacist in United States Chicago, I prioritize patient-centered care while leveraging my knowledge of pharmaceutical sciences and pharmacy technology to support healthcare providers and communities.</w:t>
      </w:r>
    </w:p>
    <w:bookmarkEnd w:id="21"/>
    <w:bookmarkStart w:id="22" w:name="education"/>
    <w:p>
      <w:pPr>
        <w:pStyle w:val="Heading2"/>
      </w:pPr>
      <w:r>
        <w:t xml:space="preserve">Education</w:t>
      </w:r>
    </w:p>
    <w:p>
      <w:pPr>
        <w:pStyle w:val="FirstParagraph"/>
      </w:pPr>
      <w:r>
        <w:rPr>
          <w:bCs/>
          <w:b/>
        </w:rPr>
        <w:t xml:space="preserve">Doctor of Pharmacy (Pharm.D.)</w:t>
      </w:r>
      <w:r>
        <w:br/>
      </w:r>
      <w:r>
        <w:t xml:space="preserve">University of Illinois at Chicago (UIC) College of Pharmacy</w:t>
      </w:r>
      <w:r>
        <w:br/>
      </w:r>
      <w:r>
        <w:t xml:space="preserve">Graduated: May 2015</w:t>
      </w:r>
      <w:r>
        <w:br/>
      </w:r>
      <w:r>
        <w:rPr>
          <w:iCs/>
          <w:i/>
        </w:rPr>
        <w:t xml:space="preserve">GPA: 3.8/4.0</w:t>
      </w:r>
    </w:p>
    <w:p>
      <w:pPr>
        <w:pStyle w:val="BodyText"/>
      </w:pPr>
      <w:r>
        <w:rPr>
          <w:bCs/>
          <w:b/>
        </w:rPr>
        <w:t xml:space="preserve">Bachelor of Science in Chemistry</w:t>
      </w:r>
      <w:r>
        <w:br/>
      </w:r>
      <w:r>
        <w:t xml:space="preserve">Loyola University Chicago</w:t>
      </w:r>
      <w:r>
        <w:br/>
      </w:r>
      <w:r>
        <w:t xml:space="preserve">Graduated: May 2011</w:t>
      </w:r>
    </w:p>
    <w:bookmarkEnd w:id="22"/>
    <w:bookmarkStart w:id="26" w:name="work-experience"/>
    <w:p>
      <w:pPr>
        <w:pStyle w:val="Heading2"/>
      </w:pPr>
      <w:r>
        <w:t xml:space="preserve">Work Experience</w:t>
      </w:r>
    </w:p>
    <w:bookmarkStart w:id="23" w:name="lead-pharmacist"/>
    <w:p>
      <w:pPr>
        <w:pStyle w:val="Heading3"/>
      </w:pPr>
      <w:r>
        <w:t xml:space="preserve">Lead Pharmacist</w:t>
      </w:r>
    </w:p>
    <w:p>
      <w:pPr>
        <w:pStyle w:val="FirstParagraph"/>
      </w:pPr>
      <w:r>
        <w:rPr>
          <w:bCs/>
          <w:b/>
        </w:rPr>
        <w:t xml:space="preserve">CVS Pharmacy, Chicago, IL</w:t>
      </w:r>
      <w:r>
        <w:br/>
      </w:r>
      <w:r>
        <w:t xml:space="preserve">June 2018 – Present</w:t>
      </w:r>
      <w:r>
        <w:br/>
      </w:r>
      <w:r>
        <w:t xml:space="preserve">- Supervised a team of 10 pharmacy technicians and 5 pharmacists, ensuring efficient workflow and adherence to U.S. pharmaceutical regulations.</w:t>
      </w:r>
      <w:r>
        <w:br/>
      </w:r>
      <w:r>
        <w:t xml:space="preserve">- Provided comprehensive medication therapy management (MTM) services to patients in United States Chicago, reducing hospital readmissions by 15% in the first year.</w:t>
      </w:r>
      <w:r>
        <w:br/>
      </w:r>
      <w:r>
        <w:t xml:space="preserve">- Collaborated with physicians and nurses at Advocate Health Care to optimize drug regimens for chronic disease management, aligning with U.S. healthcare goals.</w:t>
      </w:r>
      <w:r>
        <w:br/>
      </w:r>
      <w:r>
        <w:t xml:space="preserve">- Implemented a digital prescription system that improved accuracy by 20% and reduced wait times for patients.</w:t>
      </w:r>
    </w:p>
    <w:bookmarkEnd w:id="23"/>
    <w:bookmarkStart w:id="24" w:name="staff-pharmacist"/>
    <w:p>
      <w:pPr>
        <w:pStyle w:val="Heading3"/>
      </w:pPr>
      <w:r>
        <w:t xml:space="preserve">Staff Pharmacist</w:t>
      </w:r>
    </w:p>
    <w:p>
      <w:pPr>
        <w:pStyle w:val="FirstParagraph"/>
      </w:pPr>
      <w:r>
        <w:rPr>
          <w:bCs/>
          <w:b/>
        </w:rPr>
        <w:t xml:space="preserve">Walgreens, Chicago, IL</w:t>
      </w:r>
      <w:r>
        <w:br/>
      </w:r>
      <w:r>
        <w:t xml:space="preserve">January 2015 – May 2018</w:t>
      </w:r>
      <w:r>
        <w:br/>
      </w:r>
      <w:r>
        <w:t xml:space="preserve">- Conducted drug utilization reviews and patient counseling to ensure safe medication use in the United States.</w:t>
      </w:r>
      <w:r>
        <w:br/>
      </w:r>
      <w:r>
        <w:t xml:space="preserve">- Trained new pharmacy staff on Illinois State Board of Pharmacy guidelines and U.S. federal regulations (e.g., Controlled Substances Act).</w:t>
      </w:r>
      <w:r>
        <w:br/>
      </w:r>
      <w:r>
        <w:t xml:space="preserve">- Spearheaded a community outreach program in Chicago, offering free blood pressure screenings and flu vaccinations to underserved populations.</w:t>
      </w:r>
      <w:r>
        <w:br/>
      </w:r>
      <w:r>
        <w:t xml:space="preserve">- Maintained accurate records of controlled substances, ensuring full compliance with the Drug Enforcement Administration (DEA) requirements.</w:t>
      </w:r>
    </w:p>
    <w:bookmarkEnd w:id="24"/>
    <w:bookmarkStart w:id="25" w:name="pharmacy-intern"/>
    <w:p>
      <w:pPr>
        <w:pStyle w:val="Heading3"/>
      </w:pPr>
      <w:r>
        <w:t xml:space="preserve">Pharmacy Intern</w:t>
      </w:r>
    </w:p>
    <w:p>
      <w:pPr>
        <w:pStyle w:val="FirstParagraph"/>
      </w:pPr>
      <w:r>
        <w:rPr>
          <w:bCs/>
          <w:b/>
        </w:rPr>
        <w:t xml:space="preserve">NorthShore University HealthSystem, Chicago, IL</w:t>
      </w:r>
      <w:r>
        <w:br/>
      </w:r>
      <w:r>
        <w:t xml:space="preserve">May 2014 – August 2014</w:t>
      </w:r>
      <w:r>
        <w:br/>
      </w:r>
      <w:r>
        <w:t xml:space="preserve">- Assisted in preparing and dispensing medications under the supervision of licensed pharmacists.</w:t>
      </w:r>
      <w:r>
        <w:br/>
      </w:r>
      <w:r>
        <w:t xml:space="preserve">- Participated in hospital rounds to monitor medication adherence and identify potential drug interactions.</w:t>
      </w:r>
      <w:r>
        <w:br/>
      </w:r>
      <w:r>
        <w:t xml:space="preserve">- Supported the implementation of a new electronic prescribing system, improving efficiency for healthcare providers in United States Chicago.</w:t>
      </w:r>
    </w:p>
    <w:bookmarkEnd w:id="25"/>
    <w:bookmarkEnd w:id="26"/>
    <w:bookmarkStart w:id="27" w:name="certifications-licenses"/>
    <w:p>
      <w:pPr>
        <w:pStyle w:val="Heading2"/>
      </w:pPr>
      <w:r>
        <w:t xml:space="preserve">Certifications &amp; Licenses</w:t>
      </w:r>
    </w:p>
    <w:p>
      <w:pPr>
        <w:numPr>
          <w:ilvl w:val="0"/>
          <w:numId w:val="1001"/>
        </w:numPr>
        <w:pStyle w:val="Compact"/>
      </w:pPr>
      <w:r>
        <w:rPr>
          <w:bCs/>
          <w:b/>
        </w:rPr>
        <w:t xml:space="preserve">Illinois State Board of Pharmacy License</w:t>
      </w:r>
      <w:r>
        <w:t xml:space="preserve"> </w:t>
      </w:r>
      <w:r>
        <w:t xml:space="preserve">– Active since 2015</w:t>
      </w:r>
    </w:p>
    <w:p>
      <w:pPr>
        <w:numPr>
          <w:ilvl w:val="0"/>
          <w:numId w:val="1001"/>
        </w:numPr>
        <w:pStyle w:val="Compact"/>
      </w:pPr>
      <w:r>
        <w:rPr>
          <w:bCs/>
          <w:b/>
        </w:rPr>
        <w:t xml:space="preserve">National Association of Boards of Pharmacy (NAPLEX)</w:t>
      </w:r>
      <w:r>
        <w:t xml:space="preserve"> </w:t>
      </w:r>
      <w:r>
        <w:t xml:space="preserve">– Passed in 2015</w:t>
      </w:r>
    </w:p>
    <w:p>
      <w:pPr>
        <w:numPr>
          <w:ilvl w:val="0"/>
          <w:numId w:val="1001"/>
        </w:numPr>
        <w:pStyle w:val="Compact"/>
      </w:pPr>
      <w:r>
        <w:rPr>
          <w:bCs/>
          <w:b/>
        </w:rPr>
        <w:t xml:space="preserve">Multistate Pharmacy Jurisprudence Exam (MPJE)</w:t>
      </w:r>
      <w:r>
        <w:t xml:space="preserve"> </w:t>
      </w:r>
      <w:r>
        <w:t xml:space="preserve">– Passed in 2015</w:t>
      </w:r>
    </w:p>
    <w:p>
      <w:pPr>
        <w:numPr>
          <w:ilvl w:val="0"/>
          <w:numId w:val="1001"/>
        </w:numPr>
        <w:pStyle w:val="Compact"/>
      </w:pPr>
      <w:r>
        <w:rPr>
          <w:bCs/>
          <w:b/>
        </w:rPr>
        <w:t xml:space="preserve">Certified in Medication Therapy Management (MTM)</w:t>
      </w:r>
      <w:r>
        <w:t xml:space="preserve"> </w:t>
      </w:r>
      <w:r>
        <w:t xml:space="preserve">– APhA Certification, 2019</w:t>
      </w:r>
    </w:p>
    <w:p>
      <w:pPr>
        <w:numPr>
          <w:ilvl w:val="0"/>
          <w:numId w:val="1001"/>
        </w:numPr>
        <w:pStyle w:val="Compact"/>
      </w:pPr>
      <w:r>
        <w:rPr>
          <w:bCs/>
          <w:b/>
        </w:rPr>
        <w:t xml:space="preserve">Baccalaureate Degree in Pharmacy (B.Pharm.)</w:t>
      </w:r>
      <w:r>
        <w:t xml:space="preserve"> </w:t>
      </w:r>
      <w:r>
        <w:t xml:space="preserve">– University of Illinois at Chicago, 2015</w:t>
      </w:r>
    </w:p>
    <w:bookmarkEnd w:id="27"/>
    <w:bookmarkStart w:id="28" w:name="skills"/>
    <w:p>
      <w:pPr>
        <w:pStyle w:val="Heading2"/>
      </w:pPr>
      <w:r>
        <w:t xml:space="preserve">Skills</w:t>
      </w:r>
    </w:p>
    <w:p>
      <w:pPr>
        <w:numPr>
          <w:ilvl w:val="0"/>
          <w:numId w:val="1002"/>
        </w:numPr>
        <w:pStyle w:val="Compact"/>
      </w:pPr>
      <w:r>
        <w:rPr>
          <w:bCs/>
          <w:b/>
        </w:rPr>
        <w:t xml:space="preserve">Clinical Expertise:</w:t>
      </w:r>
      <w:r>
        <w:t xml:space="preserve"> </w:t>
      </w:r>
      <w:r>
        <w:t xml:space="preserve">Medication therapy management, chronic disease state education (diabetes, hypertension), and adverse drug reaction monitoring.</w:t>
      </w:r>
    </w:p>
    <w:p>
      <w:pPr>
        <w:numPr>
          <w:ilvl w:val="0"/>
          <w:numId w:val="1002"/>
        </w:numPr>
        <w:pStyle w:val="Compact"/>
      </w:pPr>
      <w:r>
        <w:rPr>
          <w:bCs/>
          <w:b/>
        </w:rPr>
        <w:t xml:space="preserve">Pharmacy Technology:</w:t>
      </w:r>
      <w:r>
        <w:t xml:space="preserve"> </w:t>
      </w:r>
      <w:r>
        <w:t xml:space="preserve">Proficient in Omnicare, Cerner, and Epic pharmacy systems; experienced in electronic prescribing (e-prescribing) and medication reconciliation.</w:t>
      </w:r>
    </w:p>
    <w:p>
      <w:pPr>
        <w:numPr>
          <w:ilvl w:val="0"/>
          <w:numId w:val="1002"/>
        </w:numPr>
        <w:pStyle w:val="Compact"/>
      </w:pPr>
      <w:r>
        <w:rPr>
          <w:bCs/>
          <w:b/>
        </w:rPr>
        <w:t xml:space="preserve">Regulatory Compliance:</w:t>
      </w:r>
      <w:r>
        <w:t xml:space="preserve"> </w:t>
      </w:r>
      <w:r>
        <w:t xml:space="preserve">Deep understanding of U.S. federal and state regulations (HIPAA, DEA, FDA), including the Illinois Pharmacy Practice Act.</w:t>
      </w:r>
    </w:p>
    <w:p>
      <w:pPr>
        <w:numPr>
          <w:ilvl w:val="0"/>
          <w:numId w:val="1002"/>
        </w:numPr>
        <w:pStyle w:val="Compact"/>
      </w:pPr>
      <w:r>
        <w:rPr>
          <w:bCs/>
          <w:b/>
        </w:rPr>
        <w:t xml:space="preserve">Communication:</w:t>
      </w:r>
      <w:r>
        <w:t xml:space="preserve"> </w:t>
      </w:r>
      <w:r>
        <w:t xml:space="preserve">Strong interpersonal skills for patient counseling, healthcare provider collaboration, and team leadership in United States Chicago.</w:t>
      </w:r>
    </w:p>
    <w:p>
      <w:pPr>
        <w:numPr>
          <w:ilvl w:val="0"/>
          <w:numId w:val="1002"/>
        </w:numPr>
        <w:pStyle w:val="Compact"/>
      </w:pPr>
      <w:r>
        <w:rPr>
          <w:bCs/>
          <w:b/>
        </w:rPr>
        <w:t xml:space="preserve">Language:</w:t>
      </w:r>
      <w:r>
        <w:t xml:space="preserve"> </w:t>
      </w:r>
      <w:r>
        <w:t xml:space="preserve">Fluent in English; basic proficiency in Spanish to serve diverse communities in Chicago.</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American Pharmacists Association (APhA)</w:t>
      </w:r>
      <w:r>
        <w:t xml:space="preserve"> </w:t>
      </w:r>
      <w:r>
        <w:t xml:space="preserve">– Member since 2015</w:t>
      </w:r>
    </w:p>
    <w:p>
      <w:pPr>
        <w:numPr>
          <w:ilvl w:val="0"/>
          <w:numId w:val="1003"/>
        </w:numPr>
        <w:pStyle w:val="Compact"/>
      </w:pPr>
      <w:r>
        <w:rPr>
          <w:bCs/>
          <w:b/>
        </w:rPr>
        <w:t xml:space="preserve">Illinois Pharmacists Association (IPA)</w:t>
      </w:r>
      <w:r>
        <w:t xml:space="preserve"> </w:t>
      </w:r>
      <w:r>
        <w:t xml:space="preserve">– Active member, 2016–Present</w:t>
      </w:r>
    </w:p>
    <w:p>
      <w:pPr>
        <w:numPr>
          <w:ilvl w:val="0"/>
          <w:numId w:val="1003"/>
        </w:numPr>
        <w:pStyle w:val="Compact"/>
      </w:pPr>
      <w:r>
        <w:rPr>
          <w:bCs/>
          <w:b/>
        </w:rPr>
        <w:t xml:space="preserve">Chicago Pharmacist Network</w:t>
      </w:r>
      <w:r>
        <w:t xml:space="preserve"> </w:t>
      </w:r>
      <w:r>
        <w:t xml:space="preserve">– Volunteer mentor for new pharmacy graduates in United States Chicago.</w:t>
      </w:r>
    </w:p>
    <w:bookmarkEnd w:id="29"/>
    <w:bookmarkStart w:id="30" w:name="additional-information"/>
    <w:p>
      <w:pPr>
        <w:pStyle w:val="Heading2"/>
      </w:pPr>
      <w:r>
        <w:t xml:space="preserve">Additional Information</w:t>
      </w:r>
    </w:p>
    <w:p>
      <w:pPr>
        <w:pStyle w:val="FirstParagraph"/>
      </w:pPr>
      <w:r>
        <w:rPr>
          <w:bCs/>
          <w:b/>
        </w:rPr>
        <w:t xml:space="preserve">Volunteer Experience:</w:t>
      </w:r>
      <w:r>
        <w:br/>
      </w:r>
      <w:r>
        <w:t xml:space="preserve">-</w:t>
      </w:r>
      <w:r>
        <w:t xml:space="preserve"> </w:t>
      </w:r>
      <w:r>
        <w:rPr>
          <w:iCs/>
          <w:i/>
        </w:rPr>
        <w:t xml:space="preserve">Community Health Fair Coordinator</w:t>
      </w:r>
      <w:r>
        <w:t xml:space="preserve">, Chicago Public Health Department (2019–Present): Organized free health screenings and medication reviews for low-income residents in United States Chicago.</w:t>
      </w:r>
    </w:p>
    <w:p>
      <w:pPr>
        <w:pStyle w:val="BodyText"/>
      </w:pPr>
      <w:r>
        <w:rPr>
          <w:bCs/>
          <w:b/>
        </w:rPr>
        <w:t xml:space="preserve">Professional Development:</w:t>
      </w:r>
      <w:r>
        <w:br/>
      </w:r>
      <w:r>
        <w:t xml:space="preserve">- Attended the 2023 Illinois Pharmacists Association Annual Conference to stay updated on emerging trends in pharmacy practice and patient care.</w:t>
      </w:r>
    </w:p>
    <w:p>
      <w:pPr>
        <w:pStyle w:val="BodyText"/>
      </w:pPr>
      <w:r>
        <w:rPr>
          <w:bCs/>
          <w:b/>
        </w:rPr>
        <w:t xml:space="preserve">Community Involvement:</w:t>
      </w:r>
      <w:r>
        <w:br/>
      </w:r>
      <w:r>
        <w:t xml:space="preserve">- Partnered with local clinics in Chicago to provide flu shot clinics during the 2022–2023 season, vaccinating over 1,500 residents.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United States Chicago</dc:title>
  <dc:creator/>
  <dc:language>en</dc:language>
  <cp:keywords/>
  <dcterms:created xsi:type="dcterms:W3CDTF">2026-07-23T14:24:29Z</dcterms:created>
  <dcterms:modified xsi:type="dcterms:W3CDTF">2026-07-23T14:24:29Z</dcterms:modified>
</cp:coreProperties>
</file>

<file path=docProps/custom.xml><?xml version="1.0" encoding="utf-8"?>
<Properties xmlns="http://schemas.openxmlformats.org/officeDocument/2006/custom-properties" xmlns:vt="http://schemas.openxmlformats.org/officeDocument/2006/docPropsVTypes"/>
</file>