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6a5b895f8dc2bcb808a3538160970cf52baaa35"/>
    <w:p>
      <w:pPr>
        <w:pStyle w:val="Heading1"/>
      </w:pPr>
      <w:r>
        <w:t xml:space="preserve">Resume for Pharmacist in United States San Francisco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p>
    <w:p>
      <w:pPr>
        <w:pStyle w:val="BodyText"/>
      </w:pPr>
      <w:r>
        <w:rPr>
          <w:bCs/>
          <w:b/>
        </w:rPr>
        <w:t xml:space="preserve">Address:</w:t>
      </w:r>
      <w:r>
        <w:t xml:space="preserve"> </w:t>
      </w:r>
      <w:r>
        <w:t xml:space="preserve">123 Medical Lane, San Francisco, CA 94105, United States</w:t>
      </w:r>
    </w:p>
    <w:p>
      <w:pPr>
        <w:pStyle w:val="BodyText"/>
      </w:pPr>
      <w:r>
        <w:rPr>
          <w:bCs/>
          <w:b/>
        </w:rPr>
        <w:t xml:space="preserve">Email:</w:t>
      </w:r>
      <w:r>
        <w:t xml:space="preserve"> </w:t>
      </w:r>
      <w:r>
        <w:t xml:space="preserve">janedoe.pharmacist@gmail.com</w:t>
      </w:r>
    </w:p>
    <w:p>
      <w:pPr>
        <w:pStyle w:val="BodyText"/>
      </w:pPr>
      <w:r>
        <w:rPr>
          <w:bCs/>
          <w:b/>
        </w:rPr>
        <w:t xml:space="preserve">Phone:</w:t>
      </w:r>
      <w:r>
        <w:t xml:space="preserve"> </w:t>
      </w:r>
      <w:r>
        <w:t xml:space="preserve">(415) 555-0198</w:t>
      </w:r>
    </w:p>
    <w:bookmarkEnd w:id="20"/>
    <w:bookmarkStart w:id="21" w:name="professional-summary"/>
    <w:p>
      <w:pPr>
        <w:pStyle w:val="Heading2"/>
      </w:pPr>
      <w:r>
        <w:t xml:space="preserve">Professional Summary</w:t>
      </w:r>
    </w:p>
    <w:p>
      <w:pPr>
        <w:pStyle w:val="FirstParagraph"/>
      </w:pPr>
      <w:r>
        <w:t xml:space="preserve">A dedicated and experienced pharmacist with over 8 years of expertise in the United States San Francisco healthcare landscape. Specializing in comprehensive medication management, patient counseling, and community health initiatives. Proven ability to collaborate with physicians, nurses, and patients to ensure safe and effective pharmaceutical care. Committed to advancing public health through evidence-based practices tailored to the diverse population of San Francisco.</w:t>
      </w:r>
    </w:p>
    <w:bookmarkEnd w:id="21"/>
    <w:bookmarkStart w:id="22" w:name="education"/>
    <w:p>
      <w:pPr>
        <w:pStyle w:val="Heading2"/>
      </w:pPr>
      <w:r>
        <w:t xml:space="preserve">Education</w:t>
      </w:r>
    </w:p>
    <w:p>
      <w:pPr>
        <w:pStyle w:val="FirstParagraph"/>
      </w:pPr>
      <w:r>
        <w:rPr>
          <w:bCs/>
          <w:b/>
        </w:rPr>
        <w:t xml:space="preserve">Doctor of Pharmacy (Pharm.D.)</w:t>
      </w:r>
    </w:p>
    <w:p>
      <w:pPr>
        <w:pStyle w:val="BodyText"/>
      </w:pPr>
      <w:r>
        <w:t xml:space="preserve">University of California, San Francisco (UCSF) School of Pharmacy</w:t>
      </w:r>
    </w:p>
    <w:p>
      <w:pPr>
        <w:pStyle w:val="BodyText"/>
      </w:pPr>
      <w:r>
        <w:t xml:space="preserve">Graduated: May 2015</w:t>
      </w:r>
    </w:p>
    <w:p>
      <w:pPr>
        <w:numPr>
          <w:ilvl w:val="0"/>
          <w:numId w:val="1001"/>
        </w:numPr>
        <w:pStyle w:val="Compact"/>
      </w:pPr>
      <w:r>
        <w:t xml:space="preserve">Cum Laude honors in pharmaceutical care and clinical pharmacology.</w:t>
      </w:r>
    </w:p>
    <w:p>
      <w:pPr>
        <w:numPr>
          <w:ilvl w:val="0"/>
          <w:numId w:val="1001"/>
        </w:numPr>
        <w:pStyle w:val="Compact"/>
      </w:pPr>
      <w:r>
        <w:t xml:space="preserve">Relevant coursework: Pharmacotherapy, Medication Safety, and Community Pharmacy Practice.</w:t>
      </w:r>
    </w:p>
    <w:p>
      <w:pPr>
        <w:pStyle w:val="FirstParagraph"/>
      </w:pPr>
      <w:r>
        <w:rPr>
          <w:bCs/>
          <w:b/>
        </w:rPr>
        <w:t xml:space="preserve">Bachelor of Science in Chemistry</w:t>
      </w:r>
    </w:p>
    <w:p>
      <w:pPr>
        <w:pStyle w:val="BodyText"/>
      </w:pPr>
      <w:r>
        <w:t xml:space="preserve">Stanford University</w:t>
      </w:r>
    </w:p>
    <w:p>
      <w:pPr>
        <w:pStyle w:val="BodyText"/>
      </w:pPr>
      <w:r>
        <w:t xml:space="preserve">Graduated: June 2011</w:t>
      </w:r>
    </w:p>
    <w:bookmarkEnd w:id="22"/>
    <w:bookmarkStart w:id="23" w:name="certifications-licenses"/>
    <w:p>
      <w:pPr>
        <w:pStyle w:val="Heading2"/>
      </w:pPr>
      <w:r>
        <w:t xml:space="preserve">Certifications &amp; Licenses</w:t>
      </w:r>
    </w:p>
    <w:p>
      <w:pPr>
        <w:numPr>
          <w:ilvl w:val="0"/>
          <w:numId w:val="1002"/>
        </w:numPr>
        <w:pStyle w:val="Compact"/>
      </w:pPr>
      <w:r>
        <w:rPr>
          <w:bCs/>
          <w:b/>
        </w:rPr>
        <w:t xml:space="preserve">Pharmacist License - California (CA)</w:t>
      </w:r>
    </w:p>
    <w:p>
      <w:pPr>
        <w:numPr>
          <w:ilvl w:val="0"/>
          <w:numId w:val="1002"/>
        </w:numPr>
        <w:pStyle w:val="Compact"/>
      </w:pPr>
      <w:r>
        <w:rPr>
          <w:bCs/>
          <w:b/>
        </w:rPr>
        <w:t xml:space="preserve">National Association of Boards of Pharmacy (NABP) Certification</w:t>
      </w:r>
    </w:p>
    <w:p>
      <w:pPr>
        <w:numPr>
          <w:ilvl w:val="0"/>
          <w:numId w:val="1002"/>
        </w:numPr>
        <w:pStyle w:val="Compact"/>
      </w:pPr>
      <w:r>
        <w:rPr>
          <w:bCs/>
          <w:b/>
        </w:rPr>
        <w:t xml:space="preserve">Board Certified in Pharmacotherapy (BCPS)</w:t>
      </w:r>
    </w:p>
    <w:p>
      <w:pPr>
        <w:numPr>
          <w:ilvl w:val="0"/>
          <w:numId w:val="1002"/>
        </w:numPr>
        <w:pStyle w:val="Compact"/>
      </w:pPr>
      <w:r>
        <w:rPr>
          <w:bCs/>
          <w:b/>
        </w:rPr>
        <w:t xml:space="preserve">CPR/First Aid Certification</w:t>
      </w:r>
    </w:p>
    <w:bookmarkEnd w:id="23"/>
    <w:bookmarkStart w:id="27" w:name="work-experience"/>
    <w:p>
      <w:pPr>
        <w:pStyle w:val="Heading2"/>
      </w:pPr>
      <w:r>
        <w:t xml:space="preserve">Work Experience</w:t>
      </w:r>
    </w:p>
    <w:bookmarkStart w:id="24" w:name="senior-pharmacist"/>
    <w:p>
      <w:pPr>
        <w:pStyle w:val="Heading3"/>
      </w:pPr>
      <w:r>
        <w:t xml:space="preserve">Senior Pharmacist</w:t>
      </w:r>
    </w:p>
    <w:p>
      <w:pPr>
        <w:pStyle w:val="FirstParagraph"/>
      </w:pPr>
      <w:r>
        <w:rPr>
          <w:bCs/>
          <w:b/>
        </w:rPr>
        <w:t xml:space="preserve">San Francisco General Hospital (SFGH)</w:t>
      </w:r>
    </w:p>
    <w:p>
      <w:pPr>
        <w:pStyle w:val="BodyText"/>
      </w:pPr>
      <w:r>
        <w:rPr>
          <w:iCs/>
          <w:i/>
        </w:rPr>
        <w:t xml:space="preserve">June 2018 – Present</w:t>
      </w:r>
    </w:p>
    <w:p>
      <w:pPr>
        <w:numPr>
          <w:ilvl w:val="0"/>
          <w:numId w:val="1003"/>
        </w:numPr>
        <w:pStyle w:val="Compact"/>
      </w:pPr>
      <w:r>
        <w:t xml:space="preserve">Managed medication therapy for over 500 patients annually, focusing on chronic disease management and polypharmacy optimization.</w:t>
      </w:r>
    </w:p>
    <w:p>
      <w:pPr>
        <w:numPr>
          <w:ilvl w:val="0"/>
          <w:numId w:val="1003"/>
        </w:numPr>
        <w:pStyle w:val="Compact"/>
      </w:pPr>
      <w:r>
        <w:t xml:space="preserve">Collaborated with physicians to develop individualized treatment plans, ensuring alignment with current clinical guidelines and patient-specific needs.</w:t>
      </w:r>
    </w:p>
    <w:p>
      <w:pPr>
        <w:numPr>
          <w:ilvl w:val="0"/>
          <w:numId w:val="1003"/>
        </w:numPr>
        <w:pStyle w:val="Compact"/>
      </w:pPr>
      <w:r>
        <w:t xml:space="preserve">Provided patient education on medication adherence, side effects, and drug interactions in both English and Spanish (bilingual proficiency).</w:t>
      </w:r>
    </w:p>
    <w:p>
      <w:pPr>
        <w:numPr>
          <w:ilvl w:val="0"/>
          <w:numId w:val="1003"/>
        </w:numPr>
        <w:pStyle w:val="Compact"/>
      </w:pPr>
      <w:r>
        <w:t xml:space="preserve">Spearheaded the implementation of an electronic prescribing system to reduce errors by 30% within the first year.</w:t>
      </w:r>
    </w:p>
    <w:p>
      <w:pPr>
        <w:numPr>
          <w:ilvl w:val="0"/>
          <w:numId w:val="1003"/>
        </w:numPr>
        <w:pStyle w:val="Compact"/>
      </w:pPr>
      <w:r>
        <w:t xml:space="preserve">Volunteered at community health fairs in United States San Francisco, offering free medication reviews and health screenings.</w:t>
      </w:r>
    </w:p>
    <w:bookmarkEnd w:id="24"/>
    <w:bookmarkStart w:id="25" w:name="staff-pharmacist"/>
    <w:p>
      <w:pPr>
        <w:pStyle w:val="Heading3"/>
      </w:pPr>
      <w:r>
        <w:t xml:space="preserve">Staff Pharmacist</w:t>
      </w:r>
    </w:p>
    <w:p>
      <w:pPr>
        <w:pStyle w:val="FirstParagraph"/>
      </w:pPr>
      <w:r>
        <w:rPr>
          <w:bCs/>
          <w:b/>
        </w:rPr>
        <w:t xml:space="preserve">CVS Health - San Francisco Downtown Location</w:t>
      </w:r>
    </w:p>
    <w:p>
      <w:pPr>
        <w:pStyle w:val="BodyText"/>
      </w:pPr>
      <w:r>
        <w:rPr>
          <w:iCs/>
          <w:i/>
        </w:rPr>
        <w:t xml:space="preserve">January 2016 – May 2018</w:t>
      </w:r>
    </w:p>
    <w:p>
      <w:pPr>
        <w:numPr>
          <w:ilvl w:val="0"/>
          <w:numId w:val="1004"/>
        </w:numPr>
        <w:pStyle w:val="Compact"/>
      </w:pPr>
      <w:r>
        <w:t xml:space="preserve">Processed and dispensed over 15,000 prescriptions annually, maintaining a high accuracy rate of 99.8%.</w:t>
      </w:r>
    </w:p>
    <w:p>
      <w:pPr>
        <w:numPr>
          <w:ilvl w:val="0"/>
          <w:numId w:val="1004"/>
        </w:numPr>
        <w:pStyle w:val="Compact"/>
      </w:pPr>
      <w:r>
        <w:t xml:space="preserve">Conducted medication therapy management (MTM) sessions for patients with diabetes, hypertension, and hyperlipidemia.</w:t>
      </w:r>
    </w:p>
    <w:p>
      <w:pPr>
        <w:numPr>
          <w:ilvl w:val="0"/>
          <w:numId w:val="1004"/>
        </w:numPr>
        <w:pStyle w:val="Compact"/>
      </w:pPr>
      <w:r>
        <w:t xml:space="preserve">Trained new pharmacy technicians on workflows and compliance with state regulations in the United States San Francisco area.</w:t>
      </w:r>
    </w:p>
    <w:p>
      <w:pPr>
        <w:numPr>
          <w:ilvl w:val="0"/>
          <w:numId w:val="1004"/>
        </w:numPr>
        <w:pStyle w:val="Compact"/>
      </w:pPr>
      <w:r>
        <w:t xml:space="preserve">Participated in a hospital partnership program to improve transitions of care for discharged patients, reducing readmission rates by 15%.</w:t>
      </w:r>
    </w:p>
    <w:bookmarkEnd w:id="25"/>
    <w:bookmarkStart w:id="26" w:name="intern-pharmacist"/>
    <w:p>
      <w:pPr>
        <w:pStyle w:val="Heading3"/>
      </w:pPr>
      <w:r>
        <w:t xml:space="preserve">Intern Pharmacist</w:t>
      </w:r>
    </w:p>
    <w:p>
      <w:pPr>
        <w:pStyle w:val="FirstParagraph"/>
      </w:pPr>
      <w:r>
        <w:rPr>
          <w:bCs/>
          <w:b/>
        </w:rPr>
        <w:t xml:space="preserve">Hospitals of the University of California (UCSF Medical Center)</w:t>
      </w:r>
    </w:p>
    <w:p>
      <w:pPr>
        <w:pStyle w:val="BodyText"/>
      </w:pPr>
      <w:r>
        <w:rPr>
          <w:iCs/>
          <w:i/>
        </w:rPr>
        <w:t xml:space="preserve">June 2015 – August 2015</w:t>
      </w:r>
    </w:p>
    <w:p>
      <w:pPr>
        <w:numPr>
          <w:ilvl w:val="0"/>
          <w:numId w:val="1005"/>
        </w:numPr>
        <w:pStyle w:val="Compact"/>
      </w:pPr>
      <w:r>
        <w:t xml:space="preserve">Gained hands-on experience in a high-volume academic medical center, focusing on inpatient and outpatient pharmacy services.</w:t>
      </w:r>
    </w:p>
    <w:p>
      <w:pPr>
        <w:numPr>
          <w:ilvl w:val="0"/>
          <w:numId w:val="1005"/>
        </w:numPr>
        <w:pStyle w:val="Compact"/>
      </w:pPr>
      <w:r>
        <w:t xml:space="preserve">Assisted in the development of a patient education toolkit for chronic disease management, adopted by multiple clinics across United States San Francisco.</w:t>
      </w:r>
    </w:p>
    <w:bookmarkEnd w:id="26"/>
    <w:bookmarkEnd w:id="27"/>
    <w:bookmarkStart w:id="28" w:name="skills"/>
    <w:p>
      <w:pPr>
        <w:pStyle w:val="Heading2"/>
      </w:pPr>
      <w:r>
        <w:t xml:space="preserve">Skills</w:t>
      </w:r>
    </w:p>
    <w:p>
      <w:pPr>
        <w:numPr>
          <w:ilvl w:val="0"/>
          <w:numId w:val="1006"/>
        </w:numPr>
        <w:pStyle w:val="Compact"/>
      </w:pPr>
      <w:r>
        <w:t xml:space="preserve">Expertise in pharmaceutical calculations, drug interactions, and adverse effect monitoring.</w:t>
      </w:r>
    </w:p>
    <w:p>
      <w:pPr>
        <w:numPr>
          <w:ilvl w:val="0"/>
          <w:numId w:val="1006"/>
        </w:numPr>
        <w:pStyle w:val="Compact"/>
      </w:pPr>
      <w:r>
        <w:t xml:space="preserve">Proficient in pharmacy management systems (e.g., Epic, Cerner) and electronic health records (EHR).</w:t>
      </w:r>
    </w:p>
    <w:p>
      <w:pPr>
        <w:numPr>
          <w:ilvl w:val="0"/>
          <w:numId w:val="1006"/>
        </w:numPr>
        <w:pStyle w:val="Compact"/>
      </w:pPr>
      <w:r>
        <w:t xml:space="preserve">Cultural competency to serve a diverse population in United States San Francisco, including Asian-American, Latino, and LGBTQ+ communities.</w:t>
      </w:r>
    </w:p>
    <w:p>
      <w:pPr>
        <w:numPr>
          <w:ilvl w:val="0"/>
          <w:numId w:val="1006"/>
        </w:numPr>
        <w:pStyle w:val="Compact"/>
      </w:pPr>
      <w:r>
        <w:t xml:space="preserve">Strong communication skills for patient counseling and interdisciplinary collaboration.</w:t>
      </w:r>
    </w:p>
    <w:p>
      <w:pPr>
        <w:numPr>
          <w:ilvl w:val="0"/>
          <w:numId w:val="1006"/>
        </w:numPr>
        <w:pStyle w:val="Compact"/>
      </w:pPr>
      <w:r>
        <w:t xml:space="preserve">Knowledge of FDA guidelines, DEA regulations, and state-specific pharmacy laws in California.</w:t>
      </w:r>
    </w:p>
    <w:bookmarkEnd w:id="28"/>
    <w:bookmarkStart w:id="29" w:name="community-involvement"/>
    <w:p>
      <w:pPr>
        <w:pStyle w:val="Heading2"/>
      </w:pPr>
      <w:r>
        <w:t xml:space="preserve">Community Involvement</w:t>
      </w:r>
    </w:p>
    <w:p>
      <w:pPr>
        <w:pStyle w:val="FirstParagraph"/>
      </w:pPr>
      <w:r>
        <w:rPr>
          <w:bCs/>
          <w:b/>
        </w:rPr>
        <w:t xml:space="preserve">San Francisco AIDS Foundation (SFAF)</w:t>
      </w:r>
    </w:p>
    <w:p>
      <w:pPr>
        <w:pStyle w:val="BodyText"/>
      </w:pPr>
      <w:r>
        <w:rPr>
          <w:iCs/>
          <w:i/>
        </w:rPr>
        <w:t xml:space="preserve">Volunteer Pharmacist</w:t>
      </w:r>
    </w:p>
    <w:p>
      <w:pPr>
        <w:numPr>
          <w:ilvl w:val="0"/>
          <w:numId w:val="1007"/>
        </w:numPr>
        <w:pStyle w:val="Compact"/>
      </w:pPr>
      <w:r>
        <w:t xml:space="preserve">Provided medication management services to individuals living with HIV/AIDS, emphasizing adherence and treatment optimization.</w:t>
      </w:r>
    </w:p>
    <w:p>
      <w:pPr>
        <w:numPr>
          <w:ilvl w:val="0"/>
          <w:numId w:val="1007"/>
        </w:numPr>
        <w:pStyle w:val="Compact"/>
      </w:pPr>
      <w:r>
        <w:t xml:space="preserve">Participated in outreach programs to educate underserved communities on medication access and healthcare disparities.</w:t>
      </w:r>
    </w:p>
    <w:p>
      <w:pPr>
        <w:pStyle w:val="FirstParagraph"/>
      </w:pPr>
      <w:r>
        <w:rPr>
          <w:bCs/>
          <w:b/>
        </w:rPr>
        <w:t xml:space="preserve">San Francisco Health Department - Chronic Disease Prevention</w:t>
      </w:r>
    </w:p>
    <w:p>
      <w:pPr>
        <w:pStyle w:val="BodyText"/>
      </w:pPr>
      <w:r>
        <w:rPr>
          <w:iCs/>
          <w:i/>
        </w:rPr>
        <w:t xml:space="preserve">Health Educator</w:t>
      </w:r>
    </w:p>
    <w:p>
      <w:pPr>
        <w:numPr>
          <w:ilvl w:val="0"/>
          <w:numId w:val="1008"/>
        </w:numPr>
        <w:pStyle w:val="Compact"/>
      </w:pPr>
      <w:r>
        <w:t xml:space="preserve">Developed workshops on hypertension and diabetes management for low-income residents in United States San Francisco.</w:t>
      </w:r>
    </w:p>
    <w:p>
      <w:pPr>
        <w:numPr>
          <w:ilvl w:val="0"/>
          <w:numId w:val="1008"/>
        </w:numPr>
        <w:pStyle w:val="Compact"/>
      </w:pPr>
      <w:r>
        <w:t xml:space="preserve">Collaborated with local nonprofits to distribute free health resources and medication samples.</w:t>
      </w:r>
    </w:p>
    <w:bookmarkEnd w:id="29"/>
    <w:bookmarkStart w:id="30" w:name="professional-affiliations"/>
    <w:p>
      <w:pPr>
        <w:pStyle w:val="Heading2"/>
      </w:pPr>
      <w:r>
        <w:t xml:space="preserve">Professional Affiliations</w:t>
      </w:r>
    </w:p>
    <w:p>
      <w:pPr>
        <w:numPr>
          <w:ilvl w:val="0"/>
          <w:numId w:val="1009"/>
        </w:numPr>
        <w:pStyle w:val="Compact"/>
      </w:pPr>
      <w:r>
        <w:t xml:space="preserve">American Pharmacists Association (APhA)</w:t>
      </w:r>
    </w:p>
    <w:p>
      <w:pPr>
        <w:numPr>
          <w:ilvl w:val="0"/>
          <w:numId w:val="1009"/>
        </w:numPr>
        <w:pStyle w:val="Compact"/>
      </w:pPr>
      <w:r>
        <w:t xml:space="preserve">California Pharmacists Association (CPhA)</w:t>
      </w:r>
    </w:p>
    <w:p>
      <w:pPr>
        <w:numPr>
          <w:ilvl w:val="0"/>
          <w:numId w:val="1009"/>
        </w:numPr>
        <w:pStyle w:val="Compact"/>
      </w:pPr>
      <w:r>
        <w:t xml:space="preserve">San Francisco Pharmacy Society (SFPS)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(proficient).</w:t>
      </w:r>
    </w:p>
    <w:p>
      <w:pPr>
        <w:pStyle w:val="BodyText"/>
      </w:pPr>
      <w:r>
        <w:rPr>
          <w:bCs/>
          <w:b/>
        </w:rPr>
        <w:t xml:space="preserve">Certifications:</w:t>
      </w:r>
      <w:r>
        <w:t xml:space="preserve"> </w:t>
      </w:r>
      <w:r>
        <w:t xml:space="preserve">CPR, BLS, and California Board of Pharmacy Continuing Education.</w:t>
      </w:r>
    </w:p>
    <w:p>
      <w:pPr>
        <w:pStyle w:val="BodyText"/>
      </w:pPr>
      <w:r>
        <w:rPr>
          <w:bCs/>
          <w:b/>
        </w:rPr>
        <w:t xml:space="preserve">Location Preference:</w:t>
      </w:r>
      <w:r>
        <w:t xml:space="preserve"> </w:t>
      </w:r>
      <w:r>
        <w:t xml:space="preserve">San Francisco, United States. Available for relocation within the Bay Area.</w:t>
      </w:r>
    </w:p>
    <w:bookmarkEnd w:id="31"/>
    <w:p>
      <w:pPr>
        <w:pStyle w:val="BodyText"/>
      </w:pPr>
      <w:r>
        <w:t xml:space="preserve">This resume is tailored for a pharmacist in the United States San Francisco area, emphasizing local healthcare needs and professional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United States San Francisco</dc:title>
  <dc:creator/>
  <dc:language>en</dc:language>
  <cp:keywords/>
  <dcterms:created xsi:type="dcterms:W3CDTF">2026-07-21T08:47:16Z</dcterms:created>
  <dcterms:modified xsi:type="dcterms:W3CDTF">2026-07-21T08:47:16Z</dcterms:modified>
</cp:coreProperties>
</file>

<file path=docProps/custom.xml><?xml version="1.0" encoding="utf-8"?>
<Properties xmlns="http://schemas.openxmlformats.org/officeDocument/2006/custom-properties" xmlns:vt="http://schemas.openxmlformats.org/officeDocument/2006/docPropsVTypes"/>
</file>