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Xb331c62d6ec5debcd58634c3119c6541102f27a"/>
    <w:p>
      <w:pPr>
        <w:pStyle w:val="Heading1"/>
      </w:pPr>
      <w:r>
        <w:t xml:space="preserve">Resume: Professional Photographer in Japan Tokyo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Photographer based in Japan Tokyo, with over [X years] of experience capturing the essence of culture, nature, and human connection through the lens. Specializing in [specific photography styles such as portrait, event, commercial, or documentary photography], I have developed a keen eye for detail and a deep understanding of Japanese aesthetics and storytelling traditions. My work reflects a commitment to quality, creativity, and cultural sensitivity—key attributes required to thrive in Japan’s dynamic photographic landscape. As an expert Photographer in Tokyo, I aim to bridge global perspectives with local authenticity, delivering visuals that resonate with both international audiences and the unique spirit of Japan.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Tokyo Gallery, Tokyo,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Captured high-profile commercial and editorial photographs for clients including fashion brands, lifestyle magazines, and corporate entities in Japan Tokyo.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artists to create visually compelling campaigns that reflect the modern Japanese aesthetic.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final delivery, ensuring adherence to strict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photographers, fostering a culture of innovation and professionalism in Tokyo’s competitive creative industry.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Self-Employed, Tokyo, Japan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a niche in capturing the vibrant street culture of Tokyo, focusing on areas like Shibuya, Akihabara, and Shinjuku.</w:t>
      </w:r>
    </w:p>
    <w:p>
      <w:pPr>
        <w:numPr>
          <w:ilvl w:val="0"/>
          <w:numId w:val="1002"/>
        </w:numPr>
        <w:pStyle w:val="Compact"/>
      </w:pPr>
      <w:r>
        <w:t xml:space="preserve">Shot events for international clients seeking authentic Japanese experiences, including cultural festivals and corporate retreats.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presence through social media platforms such as Instagram and Twitter, growing a following of [X] followers in Japan Tokyo.</w:t>
      </w:r>
    </w:p>
    <w:p>
      <w:pPr>
        <w:numPr>
          <w:ilvl w:val="0"/>
          <w:numId w:val="1002"/>
        </w:numPr>
        <w:pStyle w:val="Compact"/>
      </w:pPr>
      <w:r>
        <w:t xml:space="preserve">Delivered customized photography services for weddings, portraits, and travel documentation, tailored to the preferences of both local and international clients.</w:t>
      </w:r>
    </w:p>
    <w:bookmarkEnd w:id="24"/>
    <w:bookmarkStart w:id="25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bCs/>
          <w:b/>
        </w:rPr>
        <w:t xml:space="preserve">Nikon Japan Studio, Tokyo, Japan</w:t>
      </w:r>
    </w:p>
    <w:p>
      <w:pPr>
        <w:pStyle w:val="BodyText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producing content for Nikon’s official campaigns and product showcases.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advanced camera equipment and post-processing techniques, including Adobe Lightroom and Photoshop.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for photography workshops held in Tokyo, targeting aspiring photographers.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Tokyo University of the Arts, Tokyo, Japan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traditional darkroom techniques, with a focus on Japanese art history and visual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titled “The Evolution of Tokyo’s Urban Landscape Through Photography,” which was exhibited at the university gallery.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 (e.g., Canon, Nikon, Sony), lighting equipment, and advanced post-processing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Japanese customs, aesthetics (e.g., wabi-sabi, mono no aware), and the importance of harmony in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teams in Tokyo’s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shooting under varying conditions, from bustling urban settings to serene natural landscapes across Japan.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The Tokyo Nightscapes Project (2021):</w:t>
      </w:r>
      <w:r>
        <w:t xml:space="preserve"> </w:t>
      </w:r>
      <w:r>
        <w:t xml:space="preserve">A series of night photography capturing the unique atmosphere of Tokyo’s districts, featured in a local art exhibition and published in *Japan Photography Monthly*.</w:t>
      </w:r>
    </w:p>
    <w:p>
      <w:pPr>
        <w:pStyle w:val="BodyText"/>
      </w:pPr>
      <w:r>
        <w:rPr>
          <w:bCs/>
          <w:b/>
        </w:rPr>
        <w:t xml:space="preserve">Corporate Event Coverage for Sony Japan (2019–2020):</w:t>
      </w:r>
      <w:r>
        <w:t xml:space="preserve"> </w:t>
      </w:r>
      <w:r>
        <w:t xml:space="preserve">Documented major product launches and conferences, providing high-quality imagery for marketing materials and internal communications.</w:t>
      </w:r>
    </w:p>
    <w:p>
      <w:pPr>
        <w:pStyle w:val="BodyText"/>
      </w:pPr>
      <w:r>
        <w:rPr>
          <w:bCs/>
          <w:b/>
        </w:rPr>
        <w:t xml:space="preserve">Cultural Heritage Series (2017):</w:t>
      </w:r>
      <w:r>
        <w:t xml:space="preserve"> </w:t>
      </w:r>
      <w:r>
        <w:t xml:space="preserve">A collection of photographs highlighting traditional Japanese temples, festivals, and crafts, showcased at the Tokyo International Photography Festival.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&amp; Lightroom</w:t>
      </w:r>
      <w:r>
        <w:t xml:space="preserve">, Adobe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Photographer’s Association Certification, Japan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Workshop, Tokyo Photography Institute</w:t>
      </w:r>
      <w:r>
        <w:t xml:space="preserve">, 2016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(Professional Proficiency)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Professional Photographers Association (JPPA) and Tokyo Photography Guild.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Winner of the “Tokyo Emerging Photographer Award” in 2019, recognized for innovative storytelling in urban photography.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contributor to local photography workshops and mentorship programs for aspiring artists in Tokyo.</w:t>
      </w:r>
    </w:p>
    <w:bookmarkEnd w:id="33"/>
    <w:p>
      <w:pPr>
        <w:pStyle w:val="BodyText"/>
      </w:pPr>
      <w:r>
        <w:t xml:space="preserve">This resume is tailored for a Photographer seeking opportunities in Japan Tokyo, emphasizing cultural expertise, technical skills, and a passion for capturing the unique essence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in Japan Tokyo</dc:title>
  <dc:creator/>
  <dc:language>en</dc:language>
  <cp:keywords/>
  <dcterms:created xsi:type="dcterms:W3CDTF">2026-07-23T09:33:41Z</dcterms:created>
  <dcterms:modified xsi:type="dcterms:W3CDTF">2026-07-23T09:33:41Z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