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Germany</w:t>
      </w:r>
      <w:r>
        <w:t xml:space="preserve"> </w:t>
      </w:r>
      <w:r>
        <w:t xml:space="preserve">Frankfurt</w:t>
      </w:r>
    </w:p>
    <w:bookmarkStart w:id="36" w:name="resume-physicist-in-germany-frankfurt"/>
    <w:p>
      <w:pPr>
        <w:pStyle w:val="Heading1"/>
      </w:pPr>
      <w:r>
        <w:t xml:space="preserve">Resume: Physicist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anna.mueller@physik.de</w:t>
      </w:r>
      <w:r>
        <w:br/>
      </w:r>
      <w:r>
        <w:rPr>
          <w:bCs/>
          <w:b/>
        </w:rPr>
        <w:t xml:space="preserve">Phone:</w:t>
      </w:r>
      <w:r>
        <w:t xml:space="preserve"> </w:t>
      </w:r>
      <w:r>
        <w:t xml:space="preserve">+49 69 12345678</w:t>
      </w:r>
      <w:r>
        <w:br/>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Specialized in quantum mechanics, particle physics, and materials science. Aiming to contribute to cutting-edge research at prestigious institutions in Germany Frankfurt, leveraging both academic expertise and practical skills developed during a successful career spanning multiple continents. Passionate about advancing scientific knowledge while fostering collaboration between international teams. Proficient in German and English, with a strong understanding of the cultural and professional landscape in Germany Frankfurt.</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University of Heidelberg</w:t>
      </w:r>
      <w:r>
        <w:t xml:space="preserve">, Germany</w:t>
      </w:r>
      <w:r>
        <w:br/>
      </w:r>
      <w:r>
        <w:t xml:space="preserve">2010–2015</w:t>
      </w:r>
      <w:r>
        <w:br/>
      </w:r>
      <w:r>
        <w:t xml:space="preserve">Dissertation: "Quantum Field Theory and High-Energy Particle Interactions"</w:t>
      </w:r>
    </w:p>
    <w:bookmarkEnd w:id="22"/>
    <w:bookmarkStart w:id="23" w:name="msc-in-theoretical-physics"/>
    <w:p>
      <w:pPr>
        <w:pStyle w:val="Heading3"/>
      </w:pPr>
      <w:r>
        <w:t xml:space="preserve">MSc in Theoretical Physics</w:t>
      </w:r>
    </w:p>
    <w:p>
      <w:pPr>
        <w:pStyle w:val="FirstParagraph"/>
      </w:pPr>
      <w:r>
        <w:rPr>
          <w:bCs/>
          <w:b/>
        </w:rPr>
        <w:t xml:space="preserve">Imperial College London</w:t>
      </w:r>
      <w:r>
        <w:t xml:space="preserve">, United Kingdom</w:t>
      </w:r>
      <w:r>
        <w:br/>
      </w:r>
      <w:r>
        <w:t xml:space="preserve">2007–2010</w:t>
      </w:r>
      <w:r>
        <w:br/>
      </w:r>
      <w:r>
        <w:t xml:space="preserve">Thesis: "Applications of String Theory in Cosmology"</w:t>
      </w:r>
    </w:p>
    <w:bookmarkEnd w:id="23"/>
    <w:bookmarkStart w:id="24" w:name="bsc-in-physics"/>
    <w:p>
      <w:pPr>
        <w:pStyle w:val="Heading3"/>
      </w:pPr>
      <w:r>
        <w:t xml:space="preserve">BSc in Physics</w:t>
      </w:r>
    </w:p>
    <w:p>
      <w:pPr>
        <w:pStyle w:val="FirstParagraph"/>
      </w:pPr>
      <w:r>
        <w:rPr>
          <w:bCs/>
          <w:b/>
        </w:rPr>
        <w:t xml:space="preserve">University of Zurich</w:t>
      </w:r>
      <w:r>
        <w:t xml:space="preserve">, Switzerland</w:t>
      </w:r>
      <w:r>
        <w:br/>
      </w:r>
      <w:r>
        <w:t xml:space="preserve">2004–2007</w:t>
      </w:r>
    </w:p>
    <w:bookmarkEnd w:id="24"/>
    <w:bookmarkEnd w:id="25"/>
    <w:bookmarkStart w:id="29" w:name="professional-experience"/>
    <w:p>
      <w:pPr>
        <w:pStyle w:val="Heading2"/>
      </w:pPr>
      <w:r>
        <w:t xml:space="preserve">Professional Experience</w:t>
      </w:r>
    </w:p>
    <w:bookmarkStart w:id="26" w:name="X4dea1a4c2189b0495abe4cbe93a41816307e96c"/>
    <w:p>
      <w:pPr>
        <w:pStyle w:val="Heading3"/>
      </w:pPr>
      <w:r>
        <w:t xml:space="preserve">Research Scientist – Max Planck Institute for Nuclear Physics, Heidelberg (Germany)</w:t>
      </w:r>
    </w:p>
    <w:p>
      <w:pPr>
        <w:pStyle w:val="FirstParagraph"/>
      </w:pPr>
      <w:r>
        <w:rPr>
          <w:bCs/>
          <w:b/>
        </w:rPr>
        <w:t xml:space="preserve">Duration:</w:t>
      </w:r>
      <w:r>
        <w:t xml:space="preserve"> </w:t>
      </w:r>
      <w:r>
        <w:t xml:space="preserve">2015–Present</w:t>
      </w:r>
      <w:r>
        <w:br/>
      </w:r>
      <w:r>
        <w:t xml:space="preserve">As a Research Scientist at the Max Planck Institute in Germany Frankfurt, I lead projects on particle accelerator physics and quantum computing. My work involves designing experiments to study subatomic particles and developing algorithms for data analysis. Collaborated with teams across Europe to enhance the precision of measurements in high-energy collisions. Published over 20 peer-reviewed articles in journals such as "Physical Review Letters" and "Nature Physics." Key contributions include pioneering research on dark matter detection techniques, which aligns with Germany Frankfurt’s focus on advanced scientific infrastructure.</w:t>
      </w:r>
    </w:p>
    <w:bookmarkEnd w:id="26"/>
    <w:bookmarkStart w:id="27" w:name="X588a372680a285e273c3d37a72d59424a96e58a"/>
    <w:p>
      <w:pPr>
        <w:pStyle w:val="Heading3"/>
      </w:pPr>
      <w:r>
        <w:t xml:space="preserve">Postdoctoral Researcher – CERN, Geneva (Switzerland)</w:t>
      </w:r>
    </w:p>
    <w:p>
      <w:pPr>
        <w:pStyle w:val="FirstParagraph"/>
      </w:pPr>
      <w:r>
        <w:rPr>
          <w:bCs/>
          <w:b/>
        </w:rPr>
        <w:t xml:space="preserve">Duration:</w:t>
      </w:r>
      <w:r>
        <w:t xml:space="preserve"> </w:t>
      </w:r>
      <w:r>
        <w:t xml:space="preserve">2012–2015</w:t>
      </w:r>
      <w:r>
        <w:br/>
      </w:r>
      <w:r>
        <w:t xml:space="preserve">Conducted experiments at the Large Hadron Collider (LHC) to analyze proton collisions. Focused on the Higgs boson decay processes, contributing to the 2012 discovery of the particle. Collaborated with international teams, including physicists from Germany Frankfurt-based institutions like Goethe University. Developed simulation models using Python and MATLAB, which are critical tools for analyzing complex datasets in physics research.</w:t>
      </w:r>
    </w:p>
    <w:bookmarkEnd w:id="27"/>
    <w:bookmarkStart w:id="28" w:name="X48816d245ba8c250e13e3ab7b90d80027431bf7"/>
    <w:p>
      <w:pPr>
        <w:pStyle w:val="Heading3"/>
      </w:pPr>
      <w:r>
        <w:t xml:space="preserve">Visiting Scholar – Frankfurt Institute for Advanced Studies (FIAS), Germany</w:t>
      </w:r>
    </w:p>
    <w:p>
      <w:pPr>
        <w:pStyle w:val="FirstParagraph"/>
      </w:pPr>
      <w:r>
        <w:rPr>
          <w:bCs/>
          <w:b/>
        </w:rPr>
        <w:t xml:space="preserve">Duration:</w:t>
      </w:r>
      <w:r>
        <w:t xml:space="preserve"> </w:t>
      </w:r>
      <w:r>
        <w:t xml:space="preserve">2018–2019</w:t>
      </w:r>
      <w:r>
        <w:br/>
      </w:r>
      <w:r>
        <w:t xml:space="preserve">Focused on interdisciplinary research between physics and computational neuroscience. Developed a framework to model neural networks using quantum principles, which was presented at the International Conference on Quantum Physics in Frankfurt. This role highlighted the unique opportunities for innovation in Germany Frankfurt’s academic environment.</w:t>
      </w:r>
    </w:p>
    <w:bookmarkEnd w:id="28"/>
    <w:bookmarkEnd w:id="29"/>
    <w:bookmarkStart w:id="30" w:name="key-skills"/>
    <w:p>
      <w:pPr>
        <w:pStyle w:val="Heading2"/>
      </w:pPr>
      <w:r>
        <w:t xml:space="preserve">Key Skills</w:t>
      </w:r>
    </w:p>
    <w:p>
      <w:pPr>
        <w:numPr>
          <w:ilvl w:val="0"/>
          <w:numId w:val="1001"/>
        </w:numPr>
        <w:pStyle w:val="Compact"/>
      </w:pPr>
      <w:r>
        <w:rPr>
          <w:bCs/>
          <w:b/>
        </w:rPr>
        <w:t xml:space="preserve">Theoretical and Experimental Physics:</w:t>
      </w:r>
      <w:r>
        <w:t xml:space="preserve"> </w:t>
      </w:r>
      <w:r>
        <w:t xml:space="preserve">Mastery of quantum mechanics, statistical mechanics, and relativity.</w:t>
      </w:r>
    </w:p>
    <w:p>
      <w:pPr>
        <w:numPr>
          <w:ilvl w:val="0"/>
          <w:numId w:val="1001"/>
        </w:numPr>
        <w:pStyle w:val="Compact"/>
      </w:pPr>
      <w:r>
        <w:rPr>
          <w:bCs/>
          <w:b/>
        </w:rPr>
        <w:t xml:space="preserve">Data Analysis:</w:t>
      </w:r>
      <w:r>
        <w:t xml:space="preserve"> </w:t>
      </w:r>
      <w:r>
        <w:t xml:space="preserve">Proficient in Python, MATLAB, R, and machine learning techniques for large-scale data processing.</w:t>
      </w:r>
    </w:p>
    <w:p>
      <w:pPr>
        <w:numPr>
          <w:ilvl w:val="0"/>
          <w:numId w:val="1001"/>
        </w:numPr>
        <w:pStyle w:val="Compact"/>
      </w:pPr>
      <w:r>
        <w:rPr>
          <w:bCs/>
          <w:b/>
        </w:rPr>
        <w:t xml:space="preserve">Laboratory Techniques:</w:t>
      </w:r>
      <w:r>
        <w:t xml:space="preserve"> </w:t>
      </w:r>
      <w:r>
        <w:t xml:space="preserve">Experienced in operating particle detectors (e.g., ATLAS at CERN), cryogenic systems, and vacuum chambers.</w:t>
      </w:r>
    </w:p>
    <w:p>
      <w:pPr>
        <w:numPr>
          <w:ilvl w:val="0"/>
          <w:numId w:val="1001"/>
        </w:numPr>
        <w:pStyle w:val="Compact"/>
      </w:pPr>
      <w:r>
        <w:rPr>
          <w:bCs/>
          <w:b/>
        </w:rPr>
        <w:t xml:space="preserve">Scientific Communication:</w:t>
      </w:r>
      <w:r>
        <w:t xml:space="preserve"> </w:t>
      </w:r>
      <w:r>
        <w:t xml:space="preserve">Strong ability to present research at international conferences and write grant proposals for funding from German institutions like the DFG (Deutsche Forschungsgemeinschaft).</w:t>
      </w:r>
    </w:p>
    <w:p>
      <w:pPr>
        <w:numPr>
          <w:ilvl w:val="0"/>
          <w:numId w:val="1001"/>
        </w:numPr>
        <w:pStyle w:val="Compact"/>
      </w:pPr>
      <w:r>
        <w:rPr>
          <w:bCs/>
          <w:b/>
        </w:rPr>
        <w:t xml:space="preserve">Language Proficiency:</w:t>
      </w:r>
      <w:r>
        <w:t xml:space="preserve"> </w:t>
      </w:r>
      <w:r>
        <w:t xml:space="preserve">Fluent in English and German, with a deep understanding of technical terminology in both languages.</w:t>
      </w:r>
    </w:p>
    <w:bookmarkEnd w:id="30"/>
    <w:bookmarkStart w:id="31" w:name="certifications-awards"/>
    <w:p>
      <w:pPr>
        <w:pStyle w:val="Heading2"/>
      </w:pPr>
      <w:r>
        <w:t xml:space="preserve">Certifications &amp; Awards</w:t>
      </w:r>
    </w:p>
    <w:p>
      <w:pPr>
        <w:pStyle w:val="FirstParagraph"/>
      </w:pPr>
      <w:r>
        <w:rPr>
          <w:bCs/>
          <w:b/>
        </w:rPr>
        <w:t xml:space="preserve">Degrees:</w:t>
      </w:r>
      <w:r>
        <w:t xml:space="preserve"> </w:t>
      </w:r>
      <w:r>
        <w:t xml:space="preserve">PhD in Physics (University of Heidelberg), MSc in Theoretical Physics (Imperial College London)</w:t>
      </w:r>
    </w:p>
    <w:p>
      <w:pPr>
        <w:pStyle w:val="BodyText"/>
      </w:pPr>
      <w:r>
        <w:rPr>
          <w:bCs/>
          <w:b/>
        </w:rPr>
        <w:t xml:space="preserve">Awards:</w:t>
      </w:r>
    </w:p>
    <w:p>
      <w:pPr>
        <w:numPr>
          <w:ilvl w:val="0"/>
          <w:numId w:val="1002"/>
        </w:numPr>
        <w:pStyle w:val="Compact"/>
      </w:pPr>
      <w:r>
        <w:t xml:space="preserve">National Science Foundation (NSF) Fellowship, USA (2011–2014)</w:t>
      </w:r>
    </w:p>
    <w:p>
      <w:pPr>
        <w:numPr>
          <w:ilvl w:val="0"/>
          <w:numId w:val="1002"/>
        </w:numPr>
        <w:pStyle w:val="Compact"/>
      </w:pPr>
      <w:r>
        <w:t xml:space="preserve">Max Planck Research Award, Germany (2018)</w:t>
      </w:r>
    </w:p>
    <w:p>
      <w:pPr>
        <w:numPr>
          <w:ilvl w:val="0"/>
          <w:numId w:val="1002"/>
        </w:numPr>
        <w:pStyle w:val="Compact"/>
      </w:pPr>
      <w:r>
        <w:t xml:space="preserve">Frankfurt Young Scientist Prize for Excellence in Quantum Physics Research (2020)</w:t>
      </w:r>
    </w:p>
    <w:p>
      <w:pPr>
        <w:pStyle w:val="FirstParagraph"/>
      </w:pPr>
      <w:r>
        <w:rPr>
          <w:bCs/>
          <w:b/>
        </w:rPr>
        <w:t xml:space="preserve">Certifications:</w:t>
      </w:r>
    </w:p>
    <w:p>
      <w:pPr>
        <w:numPr>
          <w:ilvl w:val="0"/>
          <w:numId w:val="1003"/>
        </w:numPr>
        <w:pStyle w:val="Compact"/>
      </w:pPr>
      <w:r>
        <w:t xml:space="preserve">Python for Scientific Computing, Coursera (2017)</w:t>
      </w:r>
    </w:p>
    <w:p>
      <w:pPr>
        <w:numPr>
          <w:ilvl w:val="0"/>
          <w:numId w:val="1003"/>
        </w:numPr>
        <w:pStyle w:val="Compact"/>
      </w:pPr>
      <w:r>
        <w:t xml:space="preserve">Advanced Data Analysis with MATLAB, MathWorks (2016)</w:t>
      </w:r>
    </w:p>
    <w:p>
      <w:pPr>
        <w:numPr>
          <w:ilvl w:val="0"/>
          <w:numId w:val="1003"/>
        </w:numPr>
        <w:pStyle w:val="Compact"/>
      </w:pPr>
      <w:r>
        <w:t xml:space="preserve">CERN Safety Certification for High-Energy Physics Experiments (2014)</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German Physical Society (Deutsche Physikalische Gesellschaft, DPG)</w:t>
      </w:r>
    </w:p>
    <w:p>
      <w:pPr>
        <w:numPr>
          <w:ilvl w:val="0"/>
          <w:numId w:val="1004"/>
        </w:numPr>
        <w:pStyle w:val="Compact"/>
      </w:pPr>
      <w:r>
        <w:rPr>
          <w:bCs/>
          <w:b/>
        </w:rPr>
        <w:t xml:space="preserve">European Physical Society (EPS)</w:t>
      </w:r>
    </w:p>
    <w:p>
      <w:pPr>
        <w:numPr>
          <w:ilvl w:val="0"/>
          <w:numId w:val="1004"/>
        </w:numPr>
        <w:pStyle w:val="Compact"/>
      </w:pPr>
      <w:r>
        <w:rPr>
          <w:bCs/>
          <w:b/>
        </w:rPr>
        <w:t xml:space="preserve">American Association for the Advancement of Science (AAAS)</w:t>
      </w:r>
    </w:p>
    <w:bookmarkEnd w:id="32"/>
    <w:bookmarkStart w:id="33" w:name="languages"/>
    <w:p>
      <w:pPr>
        <w:pStyle w:val="Heading2"/>
      </w:pPr>
      <w:r>
        <w:t xml:space="preserve">Languages</w:t>
      </w:r>
    </w:p>
    <w:p>
      <w:pPr>
        <w:numPr>
          <w:ilvl w:val="0"/>
          <w:numId w:val="1005"/>
        </w:numPr>
        <w:pStyle w:val="Compact"/>
      </w:pPr>
      <w:r>
        <w:t xml:space="preserve">German – Fluent (C2 Level)</w:t>
      </w:r>
    </w:p>
    <w:p>
      <w:pPr>
        <w:numPr>
          <w:ilvl w:val="0"/>
          <w:numId w:val="1005"/>
        </w:numPr>
        <w:pStyle w:val="Compact"/>
      </w:pPr>
      <w:r>
        <w:t xml:space="preserve">English – Native proficiency</w:t>
      </w:r>
    </w:p>
    <w:p>
      <w:pPr>
        <w:numPr>
          <w:ilvl w:val="0"/>
          <w:numId w:val="1005"/>
        </w:numPr>
        <w:pStyle w:val="Compact"/>
      </w:pPr>
      <w:r>
        <w:t xml:space="preserve">French – Basic conversational</w:t>
      </w:r>
    </w:p>
    <w:bookmarkEnd w:id="33"/>
    <w:bookmarkStart w:id="34" w:name="publications-research-highlights"/>
    <w:p>
      <w:pPr>
        <w:pStyle w:val="Heading2"/>
      </w:pPr>
      <w:r>
        <w:t xml:space="preserve">Publications &amp; Research Highlights</w:t>
      </w:r>
    </w:p>
    <w:p>
      <w:pPr>
        <w:pStyle w:val="FirstParagraph"/>
      </w:pPr>
      <w:r>
        <w:rPr>
          <w:bCs/>
          <w:b/>
        </w:rPr>
        <w:t xml:space="preserve">Selected Peer-Reviewed Articles:</w:t>
      </w:r>
    </w:p>
    <w:p>
      <w:pPr>
        <w:numPr>
          <w:ilvl w:val="0"/>
          <w:numId w:val="1006"/>
        </w:numPr>
        <w:pStyle w:val="Compact"/>
      </w:pPr>
      <w:r>
        <w:t xml:space="preserve">Müller, A. et al. (2019). "Quantum Computing and Particle Physics: A Synergistic Approach." *Nature Physics*, 15(4), 321–328.</w:t>
      </w:r>
    </w:p>
    <w:p>
      <w:pPr>
        <w:numPr>
          <w:ilvl w:val="0"/>
          <w:numId w:val="1006"/>
        </w:numPr>
        <w:pStyle w:val="Compact"/>
      </w:pPr>
      <w:r>
        <w:t xml:space="preserve">Müller, A. (2017). "Dark Matter Detection via Cosmic Ray Analysis." *Physical Review D*, 96(8), 083009.</w:t>
      </w:r>
    </w:p>
    <w:p>
      <w:pPr>
        <w:numPr>
          <w:ilvl w:val="0"/>
          <w:numId w:val="1006"/>
        </w:numPr>
        <w:pStyle w:val="Compact"/>
      </w:pPr>
      <w:r>
        <w:t xml:space="preserve">Müller, A. et al. (2015). "Higgs Boson Decays: A New Framework for Data Interpretation." *Journal of High Energy Physics*, 2015(7), 1–24.</w:t>
      </w:r>
    </w:p>
    <w:p>
      <w:pPr>
        <w:pStyle w:val="FirstParagraph"/>
      </w:pPr>
      <w:r>
        <w:rPr>
          <w:bCs/>
          <w:b/>
        </w:rPr>
        <w:t xml:space="preserve">Conference Presentations:</w:t>
      </w:r>
    </w:p>
    <w:p>
      <w:pPr>
        <w:numPr>
          <w:ilvl w:val="0"/>
          <w:numId w:val="1007"/>
        </w:numPr>
        <w:pStyle w:val="Compact"/>
      </w:pPr>
      <w:r>
        <w:t xml:space="preserve">"Quantum Neural Networks: Bridging Physics and AI" – International Conference on Quantum Technologies, Frankfurt (2019)</w:t>
      </w:r>
    </w:p>
    <w:p>
      <w:pPr>
        <w:numPr>
          <w:ilvl w:val="0"/>
          <w:numId w:val="1007"/>
        </w:numPr>
        <w:pStyle w:val="Compact"/>
      </w:pPr>
      <w:r>
        <w:t xml:space="preserve">"Particle Accelerator Innovations in Germany Frankfurt" – European Particle Physics Conference, Geneva (2018)</w:t>
      </w:r>
    </w:p>
    <w:bookmarkEnd w:id="34"/>
    <w:bookmarkStart w:id="35" w:name="references"/>
    <w:p>
      <w:pPr>
        <w:pStyle w:val="Heading2"/>
      </w:pPr>
      <w:r>
        <w:t xml:space="preserve">References</w:t>
      </w:r>
    </w:p>
    <w:p>
      <w:pPr>
        <w:pStyle w:val="FirstParagraph"/>
      </w:pPr>
      <w:r>
        <w:t xml:space="preserve">Available upon request. Contact: anna.mueller@physik.de</w:t>
      </w:r>
    </w:p>
    <w:bookmarkEnd w:id="35"/>
    <w:p>
      <w:pPr>
        <w:pStyle w:val="BodyText"/>
      </w:pPr>
      <w:r>
        <w:t xml:space="preserve">© 2023 Dr. 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Germany Frankfurt</dc:title>
  <dc:creator/>
  <dc:language>en</dc:language>
  <cp:keywords/>
  <dcterms:created xsi:type="dcterms:W3CDTF">2025-12-11T05:49:42Z</dcterms:created>
  <dcterms:modified xsi:type="dcterms:W3CDTF">2025-12-11T05:49:42Z</dcterms:modified>
</cp:coreProperties>
</file>

<file path=docProps/custom.xml><?xml version="1.0" encoding="utf-8"?>
<Properties xmlns="http://schemas.openxmlformats.org/officeDocument/2006/custom-properties" xmlns:vt="http://schemas.openxmlformats.org/officeDocument/2006/docPropsVTypes"/>
</file>