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Japan</w:t>
      </w:r>
      <w:r>
        <w:t xml:space="preserve"> </w:t>
      </w:r>
      <w:r>
        <w:t xml:space="preserve">Osaka</w:t>
      </w:r>
    </w:p>
    <w:bookmarkStart w:id="36" w:name="resume"/>
    <w:p>
      <w:pPr>
        <w:pStyle w:val="Heading1"/>
      </w:pPr>
      <w:r>
        <w:t xml:space="preserve">Resume</w:t>
      </w:r>
    </w:p>
    <w:p>
      <w:pPr>
        <w:pStyle w:val="FirstParagraph"/>
      </w:pPr>
      <w:r>
        <w:t xml:space="preserve">Physicist | Japan Osaka</w:t>
      </w:r>
    </w:p>
    <w:bookmarkStart w:id="20" w:name="contact-information"/>
    <w:p>
      <w:pPr>
        <w:pStyle w:val="Heading2"/>
      </w:pPr>
      <w:r>
        <w:t xml:space="preserve">Contact Information</w:t>
      </w:r>
    </w:p>
    <w:p>
      <w:pPr>
        <w:pStyle w:val="FirstParagraph"/>
      </w:pPr>
      <w:r>
        <w:rPr>
          <w:bCs/>
          <w:b/>
        </w:rPr>
        <w:t xml:space="preserve">Yuki Tanaka</w:t>
      </w:r>
      <w:r>
        <w:br/>
      </w:r>
      <w:r>
        <w:t xml:space="preserve">5-3-10 Nishinari, Osaka</w:t>
      </w:r>
      <w:r>
        <w:br/>
      </w:r>
      <w:r>
        <w:t xml:space="preserve">Japan | +81 90-1234-5678</w:t>
      </w:r>
      <w:r>
        <w:br/>
      </w:r>
      <w:r>
        <w:t xml:space="preserve">yuki.tanaka@example.com | LinkedIn: linkedin.com/in/yukitanaka-physics</w:t>
      </w:r>
    </w:p>
    <w:bookmarkEnd w:id="20"/>
    <w:bookmarkStart w:id="21" w:name="professional-summary"/>
    <w:p>
      <w:pPr>
        <w:pStyle w:val="Heading2"/>
      </w:pPr>
      <w:r>
        <w:t xml:space="preserve">Professional Summary</w:t>
      </w:r>
    </w:p>
    <w:p>
      <w:pPr>
        <w:pStyle w:val="FirstParagraph"/>
      </w:pPr>
      <w:r>
        <w:t xml:space="preserve">A dedicated and innovative Physicist with a strong academic background and extensive research experience in theoretical and experimental physics, specifically in quantum mechanics and condensed matter systems. Proven expertise in leveraging advanced computational tools, data analysis, and collaborative problem-solving to address complex scientific challenges. Committed to contributing to Japan’s cutting-edge research environment in Osaka, where I aim to advance technological innovation through interdisciplinary approaches. Fluent in English and Japanese, with a deep understanding of Japanese academic culture and industry needs.</w:t>
      </w:r>
    </w:p>
    <w:bookmarkEnd w:id="21"/>
    <w:bookmarkStart w:id="25" w:name="work-experience"/>
    <w:p>
      <w:pPr>
        <w:pStyle w:val="Heading2"/>
      </w:pPr>
      <w:r>
        <w:t xml:space="preserve">Work Experience</w:t>
      </w:r>
    </w:p>
    <w:bookmarkStart w:id="22" w:name="research-physicist"/>
    <w:p>
      <w:pPr>
        <w:pStyle w:val="Heading3"/>
      </w:pPr>
      <w:r>
        <w:t xml:space="preserve">Research Physicist</w:t>
      </w:r>
    </w:p>
    <w:p>
      <w:pPr>
        <w:pStyle w:val="FirstParagraph"/>
      </w:pPr>
      <w:r>
        <w:rPr>
          <w:bCs/>
          <w:b/>
        </w:rPr>
        <w:t xml:space="preserve">Osaka University, Institute of Scientific and Industrial Research (ISIR)</w:t>
      </w:r>
      <w:r>
        <w:t xml:space="preserve"> </w:t>
      </w:r>
      <w:r>
        <w:t xml:space="preserve">| April 2019 – Present</w:t>
      </w:r>
      <w:r>
        <w:br/>
      </w:r>
      <w:r>
        <w:t xml:space="preserve">- Conducted groundbreaking research on quantum materials for next-generation semiconductors, published in *Nature Physics* (2021).</w:t>
      </w:r>
      <w:r>
        <w:br/>
      </w:r>
      <w:r>
        <w:t xml:space="preserve">- Led a team of 8 researchers in developing novel algorithms for simulating electron interactions in superconductors.</w:t>
      </w:r>
      <w:r>
        <w:br/>
      </w:r>
      <w:r>
        <w:t xml:space="preserve">- Collaborated with industry partners like Panasonic and Toyota to integrate quantum physics principles into energy storage solutions.</w:t>
      </w:r>
      <w:r>
        <w:br/>
      </w:r>
      <w:r>
        <w:t xml:space="preserve">- Mentored graduate students and contributed to the development of Osaka’s national physics education initiatives.</w:t>
      </w:r>
    </w:p>
    <w:bookmarkEnd w:id="22"/>
    <w:bookmarkStart w:id="23" w:name="postdoctoral-researcher"/>
    <w:p>
      <w:pPr>
        <w:pStyle w:val="Heading3"/>
      </w:pPr>
      <w:r>
        <w:t xml:space="preserve">Postdoctoral Researcher</w:t>
      </w:r>
    </w:p>
    <w:p>
      <w:pPr>
        <w:pStyle w:val="FirstParagraph"/>
      </w:pPr>
      <w:r>
        <w:rPr>
          <w:bCs/>
          <w:b/>
        </w:rPr>
        <w:t xml:space="preserve">Kyoto University, Department of Physics</w:t>
      </w:r>
      <w:r>
        <w:t xml:space="preserve"> </w:t>
      </w:r>
      <w:r>
        <w:t xml:space="preserve">| January 2017 – March 2019</w:t>
      </w:r>
      <w:r>
        <w:br/>
      </w:r>
      <w:r>
        <w:t xml:space="preserve">- Focused on high-energy particle physics, analyzing data from the Large Hadron Collider (LHC) to study Higgs boson properties.</w:t>
      </w:r>
      <w:r>
        <w:br/>
      </w:r>
      <w:r>
        <w:t xml:space="preserve">- Authored three peer-reviewed articles in *Physical Review Letters* and presented findings at the International Conference on High Energy Physics (ICHEP) in 2018.</w:t>
      </w:r>
      <w:r>
        <w:br/>
      </w:r>
      <w:r>
        <w:t xml:space="preserve">- Developed open-source software for real-time data processing, adopted by multiple research groups across Japan.</w:t>
      </w:r>
    </w:p>
    <w:bookmarkEnd w:id="23"/>
    <w:bookmarkStart w:id="24" w:name="research-intern"/>
    <w:p>
      <w:pPr>
        <w:pStyle w:val="Heading3"/>
      </w:pPr>
      <w:r>
        <w:t xml:space="preserve">Research Intern</w:t>
      </w:r>
    </w:p>
    <w:p>
      <w:pPr>
        <w:pStyle w:val="FirstParagraph"/>
      </w:pPr>
      <w:r>
        <w:rPr>
          <w:bCs/>
          <w:b/>
        </w:rPr>
        <w:t xml:space="preserve">Japan Atomic Energy Agency (JAEA)</w:t>
      </w:r>
      <w:r>
        <w:t xml:space="preserve"> </w:t>
      </w:r>
      <w:r>
        <w:t xml:space="preserve">| June 2015 – August 2015</w:t>
      </w:r>
      <w:r>
        <w:br/>
      </w:r>
      <w:r>
        <w:t xml:space="preserve">- Assisted in nuclear fusion experiments, optimizing plasma confinement techniques using computational models.</w:t>
      </w:r>
      <w:r>
        <w:br/>
      </w:r>
      <w:r>
        <w:t xml:space="preserve">- Gained hands-on experience with advanced instrumentation and data acquisition systems.</w:t>
      </w:r>
    </w:p>
    <w:bookmarkEnd w:id="24"/>
    <w:bookmarkEnd w:id="25"/>
    <w:bookmarkStart w:id="29" w:name="education"/>
    <w:p>
      <w:pPr>
        <w:pStyle w:val="Heading2"/>
      </w:pPr>
      <w:r>
        <w:t xml:space="preserve">Education</w:t>
      </w:r>
    </w:p>
    <w:bookmarkStart w:id="26" w:name="ph.d.-in-physics"/>
    <w:p>
      <w:pPr>
        <w:pStyle w:val="Heading3"/>
      </w:pPr>
      <w:r>
        <w:t xml:space="preserve">Ph.D. in Physics</w:t>
      </w:r>
    </w:p>
    <w:p>
      <w:pPr>
        <w:pStyle w:val="FirstParagraph"/>
      </w:pPr>
      <w:r>
        <w:rPr>
          <w:bCs/>
          <w:b/>
        </w:rPr>
        <w:t xml:space="preserve">University of Tokyo</w:t>
      </w:r>
      <w:r>
        <w:t xml:space="preserve"> </w:t>
      </w:r>
      <w:r>
        <w:t xml:space="preserve">| 2014 – 2017</w:t>
      </w:r>
      <w:r>
        <w:br/>
      </w:r>
      <w:r>
        <w:t xml:space="preserve">- Dissertation: "Quantum Coherence in Topological Insulators."</w:t>
      </w:r>
      <w:r>
        <w:br/>
      </w:r>
      <w:r>
        <w:t xml:space="preserve">- Awarded the Ministry of Education, Culture, Sports, Science and Technology (MEXT) Scholarship.</w:t>
      </w:r>
    </w:p>
    <w:bookmarkEnd w:id="26"/>
    <w:bookmarkStart w:id="27" w:name="m.s.-in-theoretical-physics"/>
    <w:p>
      <w:pPr>
        <w:pStyle w:val="Heading3"/>
      </w:pPr>
      <w:r>
        <w:t xml:space="preserve">M.S. in Theoretical Physics</w:t>
      </w:r>
    </w:p>
    <w:p>
      <w:pPr>
        <w:pStyle w:val="FirstParagraph"/>
      </w:pPr>
      <w:r>
        <w:rPr>
          <w:bCs/>
          <w:b/>
        </w:rPr>
        <w:t xml:space="preserve">University of Kyoto</w:t>
      </w:r>
      <w:r>
        <w:t xml:space="preserve"> </w:t>
      </w:r>
      <w:r>
        <w:t xml:space="preserve">| 2012 – 2014</w:t>
      </w:r>
      <w:r>
        <w:br/>
      </w:r>
      <w:r>
        <w:t xml:space="preserve">- Thesis: "Applications of String Theory to Cosmology."</w:t>
      </w:r>
    </w:p>
    <w:bookmarkEnd w:id="27"/>
    <w:bookmarkStart w:id="28" w:name="b.s.-in-physics"/>
    <w:p>
      <w:pPr>
        <w:pStyle w:val="Heading3"/>
      </w:pPr>
      <w:r>
        <w:t xml:space="preserve">B.S. in Physics</w:t>
      </w:r>
    </w:p>
    <w:p>
      <w:pPr>
        <w:pStyle w:val="FirstParagraph"/>
      </w:pPr>
      <w:r>
        <w:rPr>
          <w:bCs/>
          <w:b/>
        </w:rPr>
        <w:t xml:space="preserve">Kyoto Institute of Technology</w:t>
      </w:r>
      <w:r>
        <w:t xml:space="preserve"> </w:t>
      </w:r>
      <w:r>
        <w:t xml:space="preserve">| 2008 – 2012</w:t>
      </w:r>
      <w:r>
        <w:br/>
      </w:r>
      <w:r>
        <w:t xml:space="preserve">- Graduated with honors, recognized for academic excellence and leadership in student research projects.</w:t>
      </w:r>
    </w:p>
    <w:bookmarkEnd w:id="28"/>
    <w:bookmarkEnd w:id="29"/>
    <w:bookmarkStart w:id="30" w:name="skills"/>
    <w:p>
      <w:pPr>
        <w:pStyle w:val="Heading2"/>
      </w:pPr>
      <w:r>
        <w:t xml:space="preserve">Skills</w:t>
      </w:r>
    </w:p>
    <w:p>
      <w:pPr>
        <w:numPr>
          <w:ilvl w:val="0"/>
          <w:numId w:val="1001"/>
        </w:numPr>
        <w:pStyle w:val="Compact"/>
      </w:pPr>
      <w:r>
        <w:rPr>
          <w:bCs/>
          <w:b/>
        </w:rPr>
        <w:t xml:space="preserve">Technical:</w:t>
      </w:r>
      <w:r>
        <w:t xml:space="preserve"> </w:t>
      </w:r>
      <w:r>
        <w:t xml:space="preserve">Quantum mechanics, statistical physics, computational modeling (Python, MATLAB), data analysis (NumPy, Pandas), machine learning algorithms.</w:t>
      </w:r>
    </w:p>
    <w:p>
      <w:pPr>
        <w:numPr>
          <w:ilvl w:val="0"/>
          <w:numId w:val="1001"/>
        </w:numPr>
        <w:pStyle w:val="Compact"/>
      </w:pPr>
      <w:r>
        <w:rPr>
          <w:bCs/>
          <w:b/>
        </w:rPr>
        <w:t xml:space="preserve">Laboratory:</w:t>
      </w:r>
      <w:r>
        <w:t xml:space="preserve"> </w:t>
      </w:r>
      <w:r>
        <w:t xml:space="preserve">Electron microscopy, spectroscopy techniques (XPS, Raman), materials synthesis.</w:t>
      </w:r>
    </w:p>
    <w:p>
      <w:pPr>
        <w:numPr>
          <w:ilvl w:val="0"/>
          <w:numId w:val="1001"/>
        </w:numPr>
        <w:pStyle w:val="Compact"/>
      </w:pPr>
      <w:r>
        <w:rPr>
          <w:bCs/>
          <w:b/>
        </w:rPr>
        <w:t xml:space="preserve">Programming:</w:t>
      </w:r>
      <w:r>
        <w:t xml:space="preserve"> </w:t>
      </w:r>
      <w:r>
        <w:t xml:space="preserve">C++, Fortran, LaTeX for scientific writing.</w:t>
      </w:r>
    </w:p>
    <w:p>
      <w:pPr>
        <w:numPr>
          <w:ilvl w:val="0"/>
          <w:numId w:val="1001"/>
        </w:numPr>
        <w:pStyle w:val="Compact"/>
      </w:pPr>
      <w:r>
        <w:rPr>
          <w:bCs/>
          <w:b/>
        </w:rPr>
        <w:t xml:space="preserve">Languages:</w:t>
      </w:r>
      <w:r>
        <w:t xml:space="preserve"> </w:t>
      </w:r>
      <w:r>
        <w:t xml:space="preserve">Japanese (N1 level), English (fluent), basic knowledge of German.</w:t>
      </w:r>
    </w:p>
    <w:bookmarkEnd w:id="30"/>
    <w:bookmarkStart w:id="31" w:name="certifications"/>
    <w:p>
      <w:pPr>
        <w:pStyle w:val="Heading2"/>
      </w:pPr>
      <w:r>
        <w:t xml:space="preserve">Certifications</w:t>
      </w:r>
    </w:p>
    <w:p>
      <w:pPr>
        <w:numPr>
          <w:ilvl w:val="0"/>
          <w:numId w:val="1002"/>
        </w:numPr>
        <w:pStyle w:val="Compact"/>
      </w:pPr>
      <w:r>
        <w:t xml:space="preserve">JLPT N1 Certification – Japanese Language Proficiency Test (2016)</w:t>
      </w:r>
    </w:p>
    <w:p>
      <w:pPr>
        <w:numPr>
          <w:ilvl w:val="0"/>
          <w:numId w:val="1002"/>
        </w:numPr>
        <w:pStyle w:val="Compact"/>
      </w:pPr>
      <w:r>
        <w:t xml:space="preserve">Google Quantum Computing Certificate – 2020</w:t>
      </w:r>
    </w:p>
    <w:p>
      <w:pPr>
        <w:numPr>
          <w:ilvl w:val="0"/>
          <w:numId w:val="1002"/>
        </w:numPr>
        <w:pStyle w:val="Compact"/>
      </w:pPr>
      <w:r>
        <w:t xml:space="preserve">Project Management Professional (PMP) – 2021</w:t>
      </w:r>
    </w:p>
    <w:bookmarkEnd w:id="31"/>
    <w:bookmarkStart w:id="32" w:name="projects-and-publications"/>
    <w:p>
      <w:pPr>
        <w:pStyle w:val="Heading2"/>
      </w:pPr>
      <w:r>
        <w:t xml:space="preserve">Projects and Publications</w:t>
      </w:r>
    </w:p>
    <w:p>
      <w:pPr>
        <w:pStyle w:val="FirstParagraph"/>
      </w:pPr>
      <w:r>
        <w:rPr>
          <w:bCs/>
          <w:b/>
        </w:rPr>
        <w:t xml:space="preserve">Publishing in Japan Osaka:</w:t>
      </w:r>
      <w:r>
        <w:t xml:space="preserve"> </w:t>
      </w:r>
      <w:r>
        <w:t xml:space="preserve">- "Quantum Spin Liquids in Layered Materials" (Journal of the Physical Society of Japan, 2023).</w:t>
      </w:r>
      <w:r>
        <w:br/>
      </w:r>
      <w:r>
        <w:t xml:space="preserve">- "Optimizing Energy Transfer in Organic Photovoltaics" (Presented at Osaka Science and Technology Symposium, 2022).</w:t>
      </w:r>
    </w:p>
    <w:p>
      <w:pPr>
        <w:pStyle w:val="BodyText"/>
      </w:pPr>
      <w:r>
        <w:rPr>
          <w:bCs/>
          <w:b/>
        </w:rPr>
        <w:t xml:space="preserve">Industry Collaboration:</w:t>
      </w:r>
      <w:r>
        <w:t xml:space="preserve"> </w:t>
      </w:r>
      <w:r>
        <w:t xml:space="preserve">- Partnered with Osaka-based startup</w:t>
      </w:r>
      <w:r>
        <w:t xml:space="preserve"> </w:t>
      </w:r>
      <w:r>
        <w:rPr>
          <w:iCs/>
          <w:i/>
        </w:rPr>
        <w:t xml:space="preserve">NanoTech Solutions</w:t>
      </w:r>
      <w:r>
        <w:t xml:space="preserve"> </w:t>
      </w:r>
      <w:r>
        <w:t xml:space="preserve">to develop a quantum sensor for medical imaging.</w:t>
      </w:r>
      <w:r>
        <w:br/>
      </w:r>
      <w:r>
        <w:t xml:space="preserve">- Contributed to the Japan National Institute of Advanced Industrial Science and Technology (AIST) roadmap for quantum technologies.</w:t>
      </w:r>
    </w:p>
    <w:bookmarkEnd w:id="32"/>
    <w:bookmarkStart w:id="33" w:name="awards-and-honors"/>
    <w:p>
      <w:pPr>
        <w:pStyle w:val="Heading2"/>
      </w:pPr>
      <w:r>
        <w:t xml:space="preserve">Awards and Honors</w:t>
      </w:r>
    </w:p>
    <w:p>
      <w:pPr>
        <w:numPr>
          <w:ilvl w:val="0"/>
          <w:numId w:val="1003"/>
        </w:numPr>
        <w:pStyle w:val="Compact"/>
      </w:pPr>
      <w:r>
        <w:t xml:space="preserve">Best Poster Award – International Conference on Condensed Matter Physics, 2021</w:t>
      </w:r>
    </w:p>
    <w:p>
      <w:pPr>
        <w:numPr>
          <w:ilvl w:val="0"/>
          <w:numId w:val="1003"/>
        </w:numPr>
        <w:pStyle w:val="Compact"/>
      </w:pPr>
      <w:r>
        <w:t xml:space="preserve">Osaka University Research Grant – 2018</w:t>
      </w:r>
    </w:p>
    <w:p>
      <w:pPr>
        <w:numPr>
          <w:ilvl w:val="0"/>
          <w:numId w:val="1003"/>
        </w:numPr>
        <w:pStyle w:val="Compact"/>
      </w:pPr>
      <w:r>
        <w:t xml:space="preserve">Japan Society of Applied Physics Fellowship – 2017</w:t>
      </w:r>
    </w:p>
    <w:bookmarkEnd w:id="33"/>
    <w:bookmarkStart w:id="34"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Osaka Science Community, organizing workshops on AI and physics for local schools.</w:t>
      </w:r>
      <w:r>
        <w:br/>
      </w:r>
      <w:r>
        <w:rPr>
          <w:bCs/>
          <w:b/>
        </w:rPr>
        <w:t xml:space="preserve">Hobbies:</w:t>
      </w:r>
      <w:r>
        <w:t xml:space="preserve"> </w:t>
      </w:r>
      <w:r>
        <w:t xml:space="preserve">Amateur astronomy, Japanese calligraphy, and visiting science museums in Osaka.</w:t>
      </w:r>
    </w:p>
    <w:bookmarkEnd w:id="34"/>
    <w:bookmarkStart w:id="35" w:name="references"/>
    <w:p>
      <w:pPr>
        <w:pStyle w:val="Heading2"/>
      </w:pPr>
      <w:r>
        <w:t xml:space="preserve">References</w:t>
      </w:r>
    </w:p>
    <w:p>
      <w:pPr>
        <w:pStyle w:val="FirstParagraph"/>
      </w:pPr>
      <w:r>
        <w:t xml:space="preserve">Available upon request. Contact Dr. Hiroshi Sato (Professor of Physics, Osaka University) at hiroshi.sato@osaka.ac.jp or Dr. Aiko Yamamoto (Director, JAEA) at aiko.yamamoto@jaea.go.jp.</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Japan Osaka</dc:title>
  <dc:creator/>
  <dc:language>en</dc:language>
  <cp:keywords/>
  <dcterms:created xsi:type="dcterms:W3CDTF">2025-12-11T14:25:44Z</dcterms:created>
  <dcterms:modified xsi:type="dcterms:W3CDTF">2025-12-11T14:25:44Z</dcterms:modified>
</cp:coreProperties>
</file>

<file path=docProps/custom.xml><?xml version="1.0" encoding="utf-8"?>
<Properties xmlns="http://schemas.openxmlformats.org/officeDocument/2006/custom-properties" xmlns:vt="http://schemas.openxmlformats.org/officeDocument/2006/docPropsVTypes"/>
</file>