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Qatar</w:t>
      </w:r>
      <w:r>
        <w:t xml:space="preserve"> </w:t>
      </w:r>
      <w:r>
        <w:t xml:space="preserve">Doha</w:t>
      </w:r>
    </w:p>
    <w:bookmarkStart w:id="32" w:name="physicist-resume"/>
    <w:p>
      <w:pPr>
        <w:pStyle w:val="Heading1"/>
      </w:pPr>
      <w:r>
        <w:t xml:space="preserve">Physicist Resume</w:t>
      </w:r>
    </w:p>
    <w:p>
      <w:pPr>
        <w:pStyle w:val="FirstParagraph"/>
      </w:pPr>
      <w:r>
        <w:rPr>
          <w:bCs/>
          <w:b/>
        </w:rPr>
        <w:t xml:space="preserve">Location:</w:t>
      </w:r>
      <w:r>
        <w:t xml:space="preserve"> </w:t>
      </w:r>
      <w:r>
        <w:t xml:space="preserve">Doha, Qatar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LinkedIn:</w:t>
      </w:r>
      <w:r>
        <w:t xml:space="preserve"> </w:t>
      </w:r>
      <w:r>
        <w:t xml:space="preserve">linkedin.com/in/ahmed-almaskari-physics</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cutting-edge research, teaching, and collaborative projects. Specialized in quantum mechanics, materials science, and renewable energy technologies. Passionate about advancing scientific knowledge to address global challenges while contributing to the vibrant academic and industrial ecosystem in Qatar Doha. Committed to fostering interdisciplinary research and leveraging physics expertise to support Qatar’s Vision 2030 goals of sustainable development and technological innovation.</w:t>
      </w:r>
    </w:p>
    <w:bookmarkEnd w:id="21"/>
    <w:bookmarkStart w:id="22" w:name="education"/>
    <w:p>
      <w:pPr>
        <w:pStyle w:val="Heading2"/>
      </w:pPr>
      <w:r>
        <w:t xml:space="preserve">Education</w:t>
      </w:r>
    </w:p>
    <w:p>
      <w:pPr>
        <w:pStyle w:val="FirstParagraph"/>
      </w:pPr>
      <w:r>
        <w:rPr>
          <w:bCs/>
          <w:b/>
        </w:rPr>
        <w:t xml:space="preserve">Doctor of Philosophy (PhD) in Physics</w:t>
      </w:r>
      <w:r>
        <w:br/>
      </w:r>
      <w:r>
        <w:t xml:space="preserve">University of Cambridge, UK</w:t>
      </w:r>
      <w:r>
        <w:br/>
      </w:r>
      <w:r>
        <w:t xml:space="preserve">2010–2014</w:t>
      </w:r>
      <w:r>
        <w:br/>
      </w:r>
      <w:r>
        <w:t xml:space="preserve">Thesis: "Quantum Entanglement in Solid-State Systems"</w:t>
      </w:r>
    </w:p>
    <w:p>
      <w:pPr>
        <w:pStyle w:val="BodyText"/>
      </w:pPr>
      <w:r>
        <w:rPr>
          <w:bCs/>
          <w:b/>
        </w:rPr>
        <w:t xml:space="preserve">MSc in Theoretical Physics</w:t>
      </w:r>
      <w:r>
        <w:br/>
      </w:r>
      <w:r>
        <w:t xml:space="preserve">Massachusetts Institute of Technology (MIT), USA</w:t>
      </w:r>
      <w:r>
        <w:br/>
      </w:r>
      <w:r>
        <w:t xml:space="preserve">2008–2010</w:t>
      </w:r>
    </w:p>
    <w:p>
      <w:pPr>
        <w:pStyle w:val="BodyText"/>
      </w:pPr>
      <w:r>
        <w:rPr>
          <w:bCs/>
          <w:b/>
        </w:rPr>
        <w:t xml:space="preserve">BSc in Physics</w:t>
      </w:r>
      <w:r>
        <w:br/>
      </w:r>
      <w:r>
        <w:t xml:space="preserve">Qatar University, Doha, Qatar</w:t>
      </w:r>
      <w:r>
        <w:br/>
      </w:r>
      <w:r>
        <w:t xml:space="preserve">2004–2008</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Qatar Environment &amp; Energy Research Institute (QEERI)</w:t>
      </w:r>
      <w:r>
        <w:t xml:space="preserve">, Doha, Qatar</w:t>
      </w:r>
      <w:r>
        <w:br/>
      </w:r>
      <w:r>
        <w:t xml:space="preserve">2018–Present</w:t>
      </w:r>
    </w:p>
    <w:p>
      <w:pPr>
        <w:numPr>
          <w:ilvl w:val="0"/>
          <w:numId w:val="1001"/>
        </w:numPr>
        <w:pStyle w:val="Compact"/>
      </w:pPr>
      <w:r>
        <w:t xml:space="preserve">Lead research on advanced photovoltaic materials to enhance solar energy efficiency in desert environments.</w:t>
      </w:r>
    </w:p>
    <w:p>
      <w:pPr>
        <w:numPr>
          <w:ilvl w:val="0"/>
          <w:numId w:val="1001"/>
        </w:numPr>
        <w:pStyle w:val="Compact"/>
      </w:pPr>
      <w:r>
        <w:t xml:space="preserve">Collaborated with local and international teams to develop sustainable energy solutions aligned with Qatar’s renewable energy targets.</w:t>
      </w:r>
    </w:p>
    <w:p>
      <w:pPr>
        <w:numPr>
          <w:ilvl w:val="0"/>
          <w:numId w:val="1001"/>
        </w:numPr>
        <w:pStyle w:val="Compact"/>
      </w:pPr>
      <w:r>
        <w:t xml:space="preserve">Published 12 peer-reviewed articles in high-impact journals, including "Nature Energy" and "Applied Physics Letters."</w:t>
      </w:r>
    </w:p>
    <w:p>
      <w:pPr>
        <w:numPr>
          <w:ilvl w:val="0"/>
          <w:numId w:val="1001"/>
        </w:numPr>
        <w:pStyle w:val="Compact"/>
      </w:pPr>
      <w:r>
        <w:t xml:space="preserve">Advised graduate students and postdoctoral fellows on experimental design and data analysis in condensed matter physics.</w:t>
      </w:r>
    </w:p>
    <w:bookmarkEnd w:id="23"/>
    <w:bookmarkStart w:id="24" w:name="postdoctoral-research-fellow"/>
    <w:p>
      <w:pPr>
        <w:pStyle w:val="Heading3"/>
      </w:pPr>
      <w:r>
        <w:t xml:space="preserve">Postdoctoral Research Fellow</w:t>
      </w:r>
    </w:p>
    <w:p>
      <w:pPr>
        <w:pStyle w:val="FirstParagraph"/>
      </w:pPr>
      <w:r>
        <w:rPr>
          <w:bCs/>
          <w:b/>
        </w:rPr>
        <w:t xml:space="preserve">CERN (European Organization for Nuclear Research)</w:t>
      </w:r>
      <w:r>
        <w:t xml:space="preserve">, Geneva, Switzerland</w:t>
      </w:r>
      <w:r>
        <w:br/>
      </w:r>
      <w:r>
        <w:t xml:space="preserve">2014–2018</w:t>
      </w:r>
    </w:p>
    <w:p>
      <w:pPr>
        <w:numPr>
          <w:ilvl w:val="0"/>
          <w:numId w:val="1002"/>
        </w:numPr>
        <w:pStyle w:val="Compact"/>
      </w:pPr>
      <w:r>
        <w:t xml:space="preserve">Contributed to the ATLAS experiment, analyzing particle collisions to study high-energy physics phenomena.</w:t>
      </w:r>
    </w:p>
    <w:p>
      <w:pPr>
        <w:numPr>
          <w:ilvl w:val="0"/>
          <w:numId w:val="1002"/>
        </w:numPr>
        <w:pStyle w:val="Compact"/>
      </w:pPr>
      <w:r>
        <w:t xml:space="preserve">Developed machine learning algorithms to improve data processing efficiency in large-scale experiments.</w:t>
      </w:r>
    </w:p>
    <w:p>
      <w:pPr>
        <w:numPr>
          <w:ilvl w:val="0"/>
          <w:numId w:val="1002"/>
        </w:numPr>
        <w:pStyle w:val="Compact"/>
      </w:pPr>
      <w:r>
        <w:t xml:space="preserve">Presented findings at international conferences, including the International Conference on High Energy Physics (ICHEP).</w:t>
      </w:r>
    </w:p>
    <w:bookmarkEnd w:id="24"/>
    <w:bookmarkStart w:id="25" w:name="lecturer-in-physics"/>
    <w:p>
      <w:pPr>
        <w:pStyle w:val="Heading3"/>
      </w:pPr>
      <w:r>
        <w:t xml:space="preserve">Lecturer in Physics</w:t>
      </w:r>
    </w:p>
    <w:p>
      <w:pPr>
        <w:pStyle w:val="FirstParagraph"/>
      </w:pPr>
      <w:r>
        <w:rPr>
          <w:bCs/>
          <w:b/>
        </w:rPr>
        <w:t xml:space="preserve">Hamad Bin Khalifa University (HBKU)</w:t>
      </w:r>
      <w:r>
        <w:t xml:space="preserve">, Doha, Qatar</w:t>
      </w:r>
      <w:r>
        <w:br/>
      </w:r>
      <w:r>
        <w:t xml:space="preserve">2015–2018</w:t>
      </w:r>
    </w:p>
    <w:p>
      <w:pPr>
        <w:numPr>
          <w:ilvl w:val="0"/>
          <w:numId w:val="1003"/>
        </w:numPr>
        <w:pStyle w:val="Compact"/>
      </w:pPr>
      <w:r>
        <w:t xml:space="preserve">Taught undergraduate and graduate courses in quantum mechanics, thermodynamics, and computational physics.</w:t>
      </w:r>
    </w:p>
    <w:p>
      <w:pPr>
        <w:numPr>
          <w:ilvl w:val="0"/>
          <w:numId w:val="1003"/>
        </w:numPr>
        <w:pStyle w:val="Compact"/>
      </w:pPr>
      <w:r>
        <w:t xml:space="preserve">Designed curriculum modules to integrate real-world applications of physics in energy and environmental science.</w:t>
      </w:r>
    </w:p>
    <w:p>
      <w:pPr>
        <w:numPr>
          <w:ilvl w:val="0"/>
          <w:numId w:val="1003"/>
        </w:numPr>
        <w:pStyle w:val="Compact"/>
      </w:pPr>
      <w:r>
        <w:t xml:space="preserve">Guided students in research projects related to renewable energy systems, fostering a culture of innovation in Qatar Doha.</w:t>
      </w:r>
    </w:p>
    <w:bookmarkEnd w:id="25"/>
    <w:bookmarkEnd w:id="26"/>
    <w:bookmarkStart w:id="27" w:name="technical-skills"/>
    <w:p>
      <w:pPr>
        <w:pStyle w:val="Heading2"/>
      </w:pPr>
      <w:r>
        <w:t xml:space="preserve">Technical Skills</w:t>
      </w:r>
    </w:p>
    <w:p>
      <w:pPr>
        <w:pStyle w:val="FirstParagraph"/>
      </w:pPr>
      <w:r>
        <w:rPr>
          <w:bCs/>
          <w:b/>
        </w:rPr>
        <w:t xml:space="preserve">Programming &amp; Data Analysis:</w:t>
      </w:r>
      <w:r>
        <w:t xml:space="preserve"> </w:t>
      </w:r>
      <w:r>
        <w:t xml:space="preserve">Python, MATLAB, C++, ROOT (for particle physics), and LaTeX for scientific documentation.</w:t>
      </w:r>
      <w:r>
        <w:br/>
      </w:r>
      <w:r>
        <w:rPr>
          <w:bCs/>
          <w:b/>
        </w:rPr>
        <w:t xml:space="preserve">Instruments &amp; Techniques:</w:t>
      </w:r>
      <w:r>
        <w:t xml:space="preserve"> </w:t>
      </w:r>
      <w:r>
        <w:t xml:space="preserve">Scanning Tunneling Microscopy (STM), X-ray Diffraction (XRD), and Finite Element Method simulations.</w:t>
      </w:r>
      <w:r>
        <w:br/>
      </w:r>
      <w:r>
        <w:rPr>
          <w:bCs/>
          <w:b/>
        </w:rPr>
        <w:t xml:space="preserve">Research Areas:</w:t>
      </w:r>
      <w:r>
        <w:t xml:space="preserve"> </w:t>
      </w:r>
      <w:r>
        <w:t xml:space="preserve">Quantum computing, nanomaterials, renewable energy systems, and computational physics.</w:t>
      </w:r>
      <w:r>
        <w:br/>
      </w:r>
      <w:r>
        <w:rPr>
          <w:bCs/>
          <w:b/>
        </w:rPr>
        <w:t xml:space="preserve">Languages:</w:t>
      </w:r>
      <w:r>
        <w:t xml:space="preserve"> </w:t>
      </w:r>
      <w:r>
        <w:t xml:space="preserve">English (fluent), Arabic (fluent), French (basic).</w:t>
      </w:r>
    </w:p>
    <w:bookmarkEnd w:id="27"/>
    <w:bookmarkStart w:id="28"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"Optimizing Solar Panel Efficiency in Arid Climates"</w:t>
      </w:r>
      <w:r>
        <w:br/>
      </w:r>
      <w:r>
        <w:rPr>
          <w:bCs/>
          <w:b/>
        </w:rPr>
        <w:t xml:space="preserve">Funding Source:</w:t>
      </w:r>
      <w:r>
        <w:t xml:space="preserve"> </w:t>
      </w:r>
      <w:r>
        <w:t xml:space="preserve">Qatar National Research Fund (QNRF)</w:t>
      </w:r>
      <w:r>
        <w:br/>
      </w:r>
      <w:r>
        <w:rPr>
          <w:bCs/>
          <w:b/>
        </w:rPr>
        <w:t xml:space="preserve">Description:</w:t>
      </w:r>
      <w:r>
        <w:t xml:space="preserve"> </w:t>
      </w:r>
      <w:r>
        <w:t xml:space="preserve">Investigated the impact of dust accumulation and high temperatures on photovoltaic performance, leading to the development of self-cleaning coatings for solar panels.</w:t>
      </w:r>
    </w:p>
    <w:p>
      <w:pPr>
        <w:pStyle w:val="BodyText"/>
      </w:pPr>
      <w:r>
        <w:rPr>
          <w:bCs/>
          <w:b/>
        </w:rPr>
        <w:t xml:space="preserve">Project Title:</w:t>
      </w:r>
      <w:r>
        <w:t xml:space="preserve"> </w:t>
      </w:r>
      <w:r>
        <w:t xml:space="preserve">"Quantum Dot-Based Photodetectors for Space Applications"</w:t>
      </w:r>
      <w:r>
        <w:br/>
      </w:r>
      <w:r>
        <w:rPr>
          <w:bCs/>
          <w:b/>
        </w:rPr>
        <w:t xml:space="preserve">Funding Source:</w:t>
      </w:r>
      <w:r>
        <w:t xml:space="preserve"> </w:t>
      </w:r>
      <w:r>
        <w:t xml:space="preserve">European Union Horizon 2020</w:t>
      </w:r>
      <w:r>
        <w:br/>
      </w:r>
      <w:r>
        <w:rPr>
          <w:bCs/>
          <w:b/>
        </w:rPr>
        <w:t xml:space="preserve">Description:</w:t>
      </w:r>
      <w:r>
        <w:t xml:space="preserve"> </w:t>
      </w:r>
      <w:r>
        <w:t xml:space="preserve">Explored the use of quantum dots to create high-sensitivity photodetectors for satellite-based environmental monitoring.</w:t>
      </w:r>
    </w:p>
    <w:p>
      <w:pPr>
        <w:pStyle w:val="BodyText"/>
      </w:pPr>
      <w:r>
        <w:rPr>
          <w:bCs/>
          <w:b/>
        </w:rPr>
        <w:t xml:space="preserve">Published Works:</w:t>
      </w:r>
    </w:p>
    <w:p>
      <w:pPr>
        <w:numPr>
          <w:ilvl w:val="0"/>
          <w:numId w:val="1004"/>
        </w:numPr>
        <w:pStyle w:val="Compact"/>
      </w:pPr>
      <w:r>
        <w:t xml:space="preserve">"Quantum Tunneling in Graphene Heterostructures," *Physical Review B*, 2021 (co-author).</w:t>
      </w:r>
    </w:p>
    <w:p>
      <w:pPr>
        <w:numPr>
          <w:ilvl w:val="0"/>
          <w:numId w:val="1004"/>
        </w:numPr>
        <w:pStyle w:val="Compact"/>
      </w:pPr>
      <w:r>
        <w:t xml:space="preserve">"Renewable Energy Solutions for Desert Environments," *Journal of Applied Physics*, 2020.</w:t>
      </w:r>
    </w:p>
    <w:p>
      <w:pPr>
        <w:numPr>
          <w:ilvl w:val="0"/>
          <w:numId w:val="1004"/>
        </w:numPr>
        <w:pStyle w:val="Compact"/>
      </w:pPr>
      <w:r>
        <w:t xml:space="preserve">"Machine Learning Applications in Particle Physics Data Analysis," *IEEE Transactions on Nuclear Science*, 2019.</w:t>
      </w:r>
    </w:p>
    <w:bookmarkEnd w:id="28"/>
    <w:bookmarkStart w:id="29" w:name="certifications-awards"/>
    <w:p>
      <w:pPr>
        <w:pStyle w:val="Heading2"/>
      </w:pPr>
      <w:r>
        <w:t xml:space="preserve">Certifications &amp; Awards</w:t>
      </w:r>
    </w:p>
    <w:p>
      <w:pPr>
        <w:pStyle w:val="FirstParagraph"/>
      </w:pPr>
      <w:r>
        <w:rPr>
          <w:bCs/>
          <w:b/>
        </w:rPr>
        <w:t xml:space="preserve">Certification:</w:t>
      </w:r>
      <w:r>
        <w:t xml:space="preserve"> </w:t>
      </w:r>
      <w:r>
        <w:t xml:space="preserve">IEEE Certified Signal Processing Professional (2021)</w:t>
      </w:r>
      <w:r>
        <w:br/>
      </w:r>
      <w:r>
        <w:rPr>
          <w:bCs/>
          <w:b/>
        </w:rPr>
        <w:t xml:space="preserve">Award:</w:t>
      </w:r>
      <w:r>
        <w:t xml:space="preserve"> </w:t>
      </w:r>
      <w:r>
        <w:t xml:space="preserve">Qatar Foundation Excellence in Research Award (2019)</w:t>
      </w:r>
      <w:r>
        <w:br/>
      </w:r>
      <w:r>
        <w:rPr>
          <w:bCs/>
          <w:b/>
        </w:rPr>
        <w:t xml:space="preserve">Award:</w:t>
      </w:r>
      <w:r>
        <w:t xml:space="preserve"> </w:t>
      </w:r>
      <w:r>
        <w:t xml:space="preserve">Young Physicist of the Year (International Physics Olympiad, 2007).</w:t>
      </w:r>
    </w:p>
    <w:bookmarkEnd w:id="29"/>
    <w:bookmarkStart w:id="30" w:name="languages-communication-skills"/>
    <w:p>
      <w:pPr>
        <w:pStyle w:val="Heading2"/>
      </w:pPr>
      <w:r>
        <w:t xml:space="preserve">Languages &amp; Communication Skills</w:t>
      </w:r>
    </w:p>
    <w:p>
      <w:pPr>
        <w:pStyle w:val="FirstParagraph"/>
      </w:pPr>
      <w:r>
        <w:t xml:space="preserve">Fluent in English and Arabic, with a strong ability to communicate scientific concepts to diverse audiences. Experience presenting research at international conferences in Doha, including the Qatar International Conference on Physics (QICP). Skilled in writing grant proposals and collaborating across cultural and academic boundaries.</w:t>
      </w:r>
    </w:p>
    <w:bookmarkEnd w:id="30"/>
    <w:bookmarkStart w:id="31" w:name="professional-affiliations"/>
    <w:p>
      <w:pPr>
        <w:pStyle w:val="Heading2"/>
      </w:pPr>
      <w:r>
        <w:t xml:space="preserve">Professional Affiliations</w:t>
      </w:r>
    </w:p>
    <w:p>
      <w:pPr>
        <w:numPr>
          <w:ilvl w:val="0"/>
          <w:numId w:val="1005"/>
        </w:numPr>
        <w:pStyle w:val="Compact"/>
      </w:pPr>
      <w:r>
        <w:t xml:space="preserve">Member, American Physical Society (APS)</w:t>
      </w:r>
    </w:p>
    <w:p>
      <w:pPr>
        <w:numPr>
          <w:ilvl w:val="0"/>
          <w:numId w:val="1005"/>
        </w:numPr>
        <w:pStyle w:val="Compact"/>
      </w:pPr>
      <w:r>
        <w:t xml:space="preserve">Member, Qatar Society of Physics</w:t>
      </w:r>
    </w:p>
    <w:p>
      <w:pPr>
        <w:numPr>
          <w:ilvl w:val="0"/>
          <w:numId w:val="1005"/>
        </w:numPr>
        <w:pStyle w:val="Compact"/>
      </w:pPr>
      <w:r>
        <w:t xml:space="preserve">Reviewer, *Journal of Renewable and Sustainable Energy*</w:t>
      </w:r>
    </w:p>
    <w:bookmarkEnd w:id="31"/>
    <w:p>
      <w:pPr>
        <w:pStyle w:val="FirstParagraph"/>
      </w:pPr>
      <w:r>
        <w:rPr>
          <w:bCs/>
          <w:b/>
        </w:rPr>
        <w:t xml:space="preserve">Contact Me:</w:t>
      </w:r>
      <w:r>
        <w:t xml:space="preserve"> </w:t>
      </w:r>
      <w:r>
        <w:t xml:space="preserve">ahmed.almaskari@qatarresume.com | +974 1234 5678</w:t>
      </w:r>
    </w:p>
    <w:p>
      <w:pPr>
        <w:pStyle w:val="BodyText"/>
      </w:pPr>
      <w:r>
        <w:t xml:space="preserve">© 2023 Dr. Ahmed Al-Maskari.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Qatar Doha</dc:title>
  <dc:creator/>
  <dc:language>en</dc:language>
  <cp:keywords/>
  <dcterms:created xsi:type="dcterms:W3CDTF">2025-12-11T07:02:41Z</dcterms:created>
  <dcterms:modified xsi:type="dcterms:W3CDTF">2025-12-11T07:02:41Z</dcterms:modified>
</cp:coreProperties>
</file>

<file path=docProps/custom.xml><?xml version="1.0" encoding="utf-8"?>
<Properties xmlns="http://schemas.openxmlformats.org/officeDocument/2006/custom-properties" xmlns:vt="http://schemas.openxmlformats.org/officeDocument/2006/docPropsVTypes"/>
</file>