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Russia</w:t>
      </w:r>
      <w:r>
        <w:t xml:space="preserve"> </w:t>
      </w:r>
      <w:r>
        <w:t xml:space="preserve">Moscow</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ivan.volkov@physicist.ru</w:t>
      </w:r>
      <w:r>
        <w:br/>
      </w:r>
      <w:r>
        <w:rPr>
          <w:bCs/>
          <w:b/>
        </w:rPr>
        <w:t xml:space="preserve">Phone:</w:t>
      </w:r>
      <w:r>
        <w:t xml:space="preserve"> </w:t>
      </w:r>
      <w:r>
        <w:t xml:space="preserve">+7 (495) 123-45-67</w:t>
      </w:r>
      <w:r>
        <w:br/>
      </w:r>
      <w:r>
        <w:rPr>
          <w:bCs/>
          <w:b/>
        </w:rPr>
        <w:t xml:space="preserve">Address:</w:t>
      </w:r>
      <w:r>
        <w:t xml:space="preserve"> </w:t>
      </w:r>
      <w:r>
        <w:t xml:space="preserve">123 Leninsky Prospekt, Moscow, Russia, 119991</w:t>
      </w:r>
    </w:p>
    <w:bookmarkEnd w:id="20"/>
    <w:bookmarkStart w:id="21" w:name="professional-summary"/>
    <w:p>
      <w:pPr>
        <w:pStyle w:val="Heading2"/>
      </w:pPr>
      <w:r>
        <w:t xml:space="preserve">Professional Summary</w:t>
      </w:r>
    </w:p>
    <w:p>
      <w:pPr>
        <w:pStyle w:val="FirstParagraph"/>
      </w:pPr>
      <w:r>
        <w:t xml:space="preserve">A dedicated and highly motivated Physicist with over a decade of experience in theoretical and experimental physics research, specializing in quantum mechanics and materials science. Proven expertise in conducting advanced studies at leading institutions in Russia Moscow, including Moscow State University (MSU) and the Institute of Theoretical Physics. A strong advocate for scientific innovation, with a focus on interdisciplinary collaboration to address complex physical phenomena. Committed to advancing scientific knowledge and contributing to the global physics community while maintaining a deep connection to the academic and research environment in Russia Moscow.</w:t>
      </w:r>
    </w:p>
    <w:bookmarkEnd w:id="21"/>
    <w:bookmarkStart w:id="25" w:name="education"/>
    <w:p>
      <w:pPr>
        <w:pStyle w:val="Heading2"/>
      </w:pPr>
      <w:r>
        <w:t xml:space="preserve">Education</w:t>
      </w:r>
    </w:p>
    <w:bookmarkStart w:id="22" w:name="moscow-state-university-msu"/>
    <w:p>
      <w:pPr>
        <w:pStyle w:val="Heading3"/>
      </w:pPr>
      <w:r>
        <w:t xml:space="preserve">Moscow State University (MSU)</w:t>
      </w:r>
    </w:p>
    <w:p>
      <w:pPr>
        <w:pStyle w:val="FirstParagraph"/>
      </w:pPr>
      <w:r>
        <w:rPr>
          <w:bCs/>
          <w:b/>
        </w:rPr>
        <w:t xml:space="preserve">Bachelor of Science in Physics</w:t>
      </w:r>
      <w:r>
        <w:br/>
      </w:r>
      <w:r>
        <w:t xml:space="preserve">Graduated: 2008</w:t>
      </w:r>
      <w:r>
        <w:br/>
      </w:r>
      <w:r>
        <w:t xml:space="preserve">Relevant coursework: Quantum Mechanics, Statistical Physics, Solid-State Physics, Mathematical Methods in Physics</w:t>
      </w:r>
    </w:p>
    <w:bookmarkEnd w:id="22"/>
    <w:bookmarkStart w:id="23" w:name="X4f41ada5d0a453510547ac31fd34ef449b8b1d4"/>
    <w:p>
      <w:pPr>
        <w:pStyle w:val="Heading3"/>
      </w:pPr>
      <w:r>
        <w:t xml:space="preserve">Institute of Theoretical and Applied Mechanics (ITAM), Russian Academy of Sciences</w:t>
      </w:r>
    </w:p>
    <w:p>
      <w:pPr>
        <w:pStyle w:val="FirstParagraph"/>
      </w:pPr>
      <w:r>
        <w:rPr>
          <w:bCs/>
          <w:b/>
        </w:rPr>
        <w:t xml:space="preserve">Master of Science in Theoretical Physics</w:t>
      </w:r>
      <w:r>
        <w:br/>
      </w:r>
      <w:r>
        <w:t xml:space="preserve">Graduated: 2011</w:t>
      </w:r>
      <w:r>
        <w:br/>
      </w:r>
      <w:r>
        <w:t xml:space="preserve">Thesis: "Nonlinear Dynamics in Quantum Systems" – Focused on applications in condensed matter physics.</w:t>
      </w:r>
    </w:p>
    <w:bookmarkEnd w:id="23"/>
    <w:bookmarkStart w:id="24" w:name="russian-academy-of-sciences-ras"/>
    <w:p>
      <w:pPr>
        <w:pStyle w:val="Heading3"/>
      </w:pPr>
      <w:r>
        <w:t xml:space="preserve">Russian Academy of Sciences (RAS)</w:t>
      </w:r>
    </w:p>
    <w:p>
      <w:pPr>
        <w:pStyle w:val="FirstParagraph"/>
      </w:pPr>
      <w:r>
        <w:rPr>
          <w:bCs/>
          <w:b/>
        </w:rPr>
        <w:t xml:space="preserve">Doctor of Science in Physics</w:t>
      </w:r>
      <w:r>
        <w:br/>
      </w:r>
      <w:r>
        <w:t xml:space="preserve">Graduated: 2017</w:t>
      </w:r>
      <w:r>
        <w:br/>
      </w:r>
      <w:r>
        <w:t xml:space="preserve">Dissertation: "Advanced Computational Models for High-Energy Particle Interactions" – Published in leading Russian and international journals.</w:t>
      </w:r>
    </w:p>
    <w:bookmarkEnd w:id="24"/>
    <w:bookmarkEnd w:id="25"/>
    <w:bookmarkStart w:id="29" w:name="professional-experience"/>
    <w:p>
      <w:pPr>
        <w:pStyle w:val="Heading2"/>
      </w:pPr>
      <w:r>
        <w:t xml:space="preserve">Professional Experience</w:t>
      </w:r>
    </w:p>
    <w:bookmarkStart w:id="26" w:name="Xf28850a52b78ef0d5482c96615cbb8e2816dd6d"/>
    <w:p>
      <w:pPr>
        <w:pStyle w:val="Heading3"/>
      </w:pPr>
      <w:r>
        <w:t xml:space="preserve">Senior Researcher, Department of Quantum Mechanics</w:t>
      </w:r>
    </w:p>
    <w:p>
      <w:pPr>
        <w:pStyle w:val="FirstParagraph"/>
      </w:pPr>
      <w:r>
        <w:rPr>
          <w:bCs/>
          <w:b/>
        </w:rPr>
        <w:t xml:space="preserve">Moscow State University (MSU)</w:t>
      </w:r>
      <w:r>
        <w:br/>
      </w:r>
      <w:r>
        <w:t xml:space="preserve">July 2018 – Present</w:t>
      </w:r>
      <w:r>
        <w:br/>
      </w:r>
      <w:r>
        <w:t xml:space="preserve">- Led a team of 15 researchers in experimental and theoretical studies on quantum entanglement and its applications in quantum computing.</w:t>
      </w:r>
      <w:r>
        <w:br/>
      </w:r>
      <w:r>
        <w:t xml:space="preserve">- Published 20+ peer-reviewed articles in journals such as "Physics of Atoms and Molecules" and "Journal of Russian Physics."</w:t>
      </w:r>
      <w:r>
        <w:br/>
      </w:r>
      <w:r>
        <w:t xml:space="preserve">- Collaborated with the National Research Center "Kurchatov Institute" on projects funded by the Russian Ministry of Science and Higher Education.</w:t>
      </w:r>
      <w:r>
        <w:br/>
      </w:r>
      <w:r>
        <w:t xml:space="preserve">- Mentored graduate students, contributing to the development of a new curriculum in quantum information science.</w:t>
      </w:r>
    </w:p>
    <w:bookmarkEnd w:id="26"/>
    <w:bookmarkStart w:id="27" w:name="Xd7ada8aa13b18a7078b618dd15693e3755b0df3"/>
    <w:p>
      <w:pPr>
        <w:pStyle w:val="Heading3"/>
      </w:pPr>
      <w:r>
        <w:t xml:space="preserve">Research Scientist, Institute of Theoretical Physics</w:t>
      </w:r>
    </w:p>
    <w:p>
      <w:pPr>
        <w:pStyle w:val="FirstParagraph"/>
      </w:pPr>
      <w:r>
        <w:rPr>
          <w:bCs/>
          <w:b/>
        </w:rPr>
        <w:t xml:space="preserve">Russian Academy of Sciences (RAS)</w:t>
      </w:r>
      <w:r>
        <w:br/>
      </w:r>
      <w:r>
        <w:t xml:space="preserve">January 2014 – June 2018</w:t>
      </w:r>
      <w:r>
        <w:br/>
      </w:r>
      <w:r>
        <w:t xml:space="preserve">- Conducted groundbreaking research on high-energy particle collisions, with findings presented at the International Conference on High Energy Physics in Moscow.</w:t>
      </w:r>
      <w:r>
        <w:br/>
      </w:r>
      <w:r>
        <w:t xml:space="preserve">- Secured a grant from the Russian Foundation for Basic Research (RFBR) to study the properties of dark matter candidates.</w:t>
      </w:r>
      <w:r>
        <w:br/>
      </w:r>
      <w:r>
        <w:t xml:space="preserve">- Developed computational models using C++ and Python, which were later adopted by multiple research groups across Russia Moscow.</w:t>
      </w:r>
    </w:p>
    <w:bookmarkEnd w:id="27"/>
    <w:bookmarkStart w:id="28" w:name="X1c050b6a89306f3b19eb31196ddeb76eaef6eba"/>
    <w:p>
      <w:pPr>
        <w:pStyle w:val="Heading3"/>
      </w:pPr>
      <w:r>
        <w:t xml:space="preserve">Postdoctoral Fellow, Laboratory of Condensed Matter Physics</w:t>
      </w:r>
    </w:p>
    <w:p>
      <w:pPr>
        <w:pStyle w:val="FirstParagraph"/>
      </w:pPr>
      <w:r>
        <w:rPr>
          <w:bCs/>
          <w:b/>
        </w:rPr>
        <w:t xml:space="preserve">Institute for Physical Problems, MSU</w:t>
      </w:r>
      <w:r>
        <w:br/>
      </w:r>
      <w:r>
        <w:t xml:space="preserve">September 2011 – December 2013</w:t>
      </w:r>
      <w:r>
        <w:br/>
      </w:r>
      <w:r>
        <w:t xml:space="preserve">- Investigated superconducting materials under extreme conditions, contributing to the understanding of high-temperature superconductivity.</w:t>
      </w:r>
      <w:r>
        <w:br/>
      </w:r>
      <w:r>
        <w:t xml:space="preserve">- Published a paper in "Nature Physics" on the role of electron correlations in layered superconductors.</w:t>
      </w:r>
      <w:r>
        <w:br/>
      </w:r>
      <w:r>
        <w:t xml:space="preserve">- Collaborated with international teams from Germany and Japan, enhancing cross-border scientific exchange in Russia Moscow.</w:t>
      </w:r>
    </w:p>
    <w:bookmarkEnd w:id="28"/>
    <w:bookmarkEnd w:id="29"/>
    <w:bookmarkStart w:id="30" w:name="skills"/>
    <w:p>
      <w:pPr>
        <w:pStyle w:val="Heading2"/>
      </w:pPr>
      <w:r>
        <w:t xml:space="preserve">Skills</w:t>
      </w:r>
    </w:p>
    <w:p>
      <w:pPr>
        <w:numPr>
          <w:ilvl w:val="0"/>
          <w:numId w:val="1001"/>
        </w:numPr>
        <w:pStyle w:val="Compact"/>
      </w:pPr>
      <w:r>
        <w:rPr>
          <w:bCs/>
          <w:b/>
        </w:rPr>
        <w:t xml:space="preserve">Technical Proficiency:</w:t>
      </w:r>
      <w:r>
        <w:t xml:space="preserve"> </w:t>
      </w:r>
      <w:r>
        <w:t xml:space="preserve">Quantum mechanics, statistical physics, computational modeling (C++, Python), data analysis (Matplotlib, R), and experimental techniques (spectroscopy, cryogenics).</w:t>
      </w:r>
    </w:p>
    <w:p>
      <w:pPr>
        <w:numPr>
          <w:ilvl w:val="0"/>
          <w:numId w:val="1001"/>
        </w:numPr>
        <w:pStyle w:val="Compact"/>
      </w:pPr>
      <w:r>
        <w:rPr>
          <w:bCs/>
          <w:b/>
        </w:rPr>
        <w:t xml:space="preserve">Languages:</w:t>
      </w:r>
      <w:r>
        <w:t xml:space="preserve"> </w:t>
      </w:r>
      <w:r>
        <w:t xml:space="preserve">Russian (native), English (fluent), German (basic). Capable of presenting research in international conferences across Russia Moscow.</w:t>
      </w:r>
    </w:p>
    <w:p>
      <w:pPr>
        <w:numPr>
          <w:ilvl w:val="0"/>
          <w:numId w:val="1001"/>
        </w:numPr>
        <w:pStyle w:val="Compact"/>
      </w:pPr>
      <w:r>
        <w:rPr>
          <w:bCs/>
          <w:b/>
        </w:rPr>
        <w:t xml:space="preserve">Soft Skills:</w:t>
      </w:r>
      <w:r>
        <w:t xml:space="preserve"> </w:t>
      </w:r>
      <w:r>
        <w:t xml:space="preserve">Leadership, teamwork, project management, and communication. Skilled in bridging theoretical concepts with practical applications.</w:t>
      </w:r>
    </w:p>
    <w:p>
      <w:pPr>
        <w:numPr>
          <w:ilvl w:val="0"/>
          <w:numId w:val="1001"/>
        </w:numPr>
        <w:pStyle w:val="Compact"/>
      </w:pPr>
      <w:r>
        <w:rPr>
          <w:bCs/>
          <w:b/>
        </w:rPr>
        <w:t xml:space="preserve">Research Tools:</w:t>
      </w:r>
      <w:r>
        <w:t xml:space="preserve"> </w:t>
      </w:r>
      <w:r>
        <w:t xml:space="preserve">LaTeX for academic writing, MATLAB for simulations, and familiarity with LHC (Large Hadron Collider) data analysis protocols.</w:t>
      </w:r>
    </w:p>
    <w:bookmarkEnd w:id="30"/>
    <w:bookmarkStart w:id="31" w:name="certifications-and-awards"/>
    <w:p>
      <w:pPr>
        <w:pStyle w:val="Heading2"/>
      </w:pPr>
      <w:r>
        <w:t xml:space="preserve">Certifications and Awards</w:t>
      </w:r>
    </w:p>
    <w:p>
      <w:pPr>
        <w:numPr>
          <w:ilvl w:val="0"/>
          <w:numId w:val="1002"/>
        </w:numPr>
        <w:pStyle w:val="Compact"/>
      </w:pPr>
      <w:r>
        <w:rPr>
          <w:bCs/>
          <w:b/>
        </w:rPr>
        <w:t xml:space="preserve">Russian Academy of Sciences Award for Outstanding Research (2019):</w:t>
      </w:r>
      <w:r>
        <w:t xml:space="preserve"> </w:t>
      </w:r>
      <w:r>
        <w:t xml:space="preserve">Recognized for contributions to quantum information theory.</w:t>
      </w:r>
    </w:p>
    <w:p>
      <w:pPr>
        <w:numPr>
          <w:ilvl w:val="0"/>
          <w:numId w:val="1002"/>
        </w:numPr>
        <w:pStyle w:val="Compact"/>
      </w:pPr>
      <w:r>
        <w:rPr>
          <w:bCs/>
          <w:b/>
        </w:rPr>
        <w:t xml:space="preserve">RFBR Grant Recipient (2016-2018):</w:t>
      </w:r>
      <w:r>
        <w:t xml:space="preserve"> </w:t>
      </w:r>
      <w:r>
        <w:t xml:space="preserve">Funded project on "Quantum Entanglement in Solid-State Systems."</w:t>
      </w:r>
    </w:p>
    <w:p>
      <w:pPr>
        <w:numPr>
          <w:ilvl w:val="0"/>
          <w:numId w:val="1002"/>
        </w:numPr>
        <w:pStyle w:val="Compact"/>
      </w:pPr>
      <w:r>
        <w:rPr>
          <w:bCs/>
          <w:b/>
        </w:rPr>
        <w:t xml:space="preserve">Certified Computational Physicist (2015):</w:t>
      </w:r>
      <w:r>
        <w:t xml:space="preserve"> </w:t>
      </w:r>
      <w:r>
        <w:t xml:space="preserve">Issued by the Russian Institute of Physics and Technology.</w:t>
      </w:r>
    </w:p>
    <w:p>
      <w:pPr>
        <w:numPr>
          <w:ilvl w:val="0"/>
          <w:numId w:val="1002"/>
        </w:numPr>
        <w:pStyle w:val="Compact"/>
      </w:pPr>
      <w:r>
        <w:rPr>
          <w:bCs/>
          <w:b/>
        </w:rPr>
        <w:t xml:space="preserve">IEEE Fellow (2021):</w:t>
      </w:r>
      <w:r>
        <w:t xml:space="preserve"> </w:t>
      </w:r>
      <w:r>
        <w:t xml:space="preserve">Honored for interdisciplinary work in physics and computer science.</w:t>
      </w:r>
    </w:p>
    <w:bookmarkEnd w:id="31"/>
    <w:bookmarkStart w:id="32" w:name="publications"/>
    <w:p>
      <w:pPr>
        <w:pStyle w:val="Heading2"/>
      </w:pPr>
      <w:r>
        <w:t xml:space="preserve">Publications</w:t>
      </w:r>
    </w:p>
    <w:p>
      <w:pPr>
        <w:pStyle w:val="FirstParagraph"/>
      </w:pPr>
      <w:r>
        <w:rPr>
          <w:bCs/>
          <w:b/>
        </w:rPr>
        <w:t xml:space="preserve">Peer-Reviewed Journals:</w:t>
      </w:r>
    </w:p>
    <w:p>
      <w:pPr>
        <w:numPr>
          <w:ilvl w:val="0"/>
          <w:numId w:val="1003"/>
        </w:numPr>
        <w:pStyle w:val="Compact"/>
      </w:pPr>
      <w:r>
        <w:t xml:space="preserve">Volkov, I. P., et al. (2020). "Quantum Entanglement in Superconducting Qubits." *Journal of Russian Physics*, 45(3), 112–130.</w:t>
      </w:r>
    </w:p>
    <w:p>
      <w:pPr>
        <w:numPr>
          <w:ilvl w:val="0"/>
          <w:numId w:val="1003"/>
        </w:numPr>
        <w:pStyle w:val="Compact"/>
      </w:pPr>
      <w:r>
        <w:t xml:space="preserve">Volkov, I. P. (2017). "Dark Matter Candidates in High-Energy Collisions." *Physics of Atoms and Molecules*, 38(2), 89–104.</w:t>
      </w:r>
    </w:p>
    <w:p>
      <w:pPr>
        <w:numPr>
          <w:ilvl w:val="0"/>
          <w:numId w:val="1003"/>
        </w:numPr>
        <w:pStyle w:val="Compact"/>
      </w:pPr>
      <w:r>
        <w:t xml:space="preserve">Volkov, I. P., &amp; Ivanov, A. S. (2015). "Electron Correlations in Layered Superconductors." *Nature Physics*, 11(4), 302–308.</w:t>
      </w:r>
    </w:p>
    <w:p>
      <w:pPr>
        <w:pStyle w:val="FirstParagraph"/>
      </w:pPr>
      <w:r>
        <w:rPr>
          <w:bCs/>
          <w:b/>
        </w:rPr>
        <w:t xml:space="preserve">Conference Proceedings:</w:t>
      </w:r>
    </w:p>
    <w:p>
      <w:pPr>
        <w:numPr>
          <w:ilvl w:val="0"/>
          <w:numId w:val="1004"/>
        </w:numPr>
        <w:pStyle w:val="Compact"/>
      </w:pPr>
      <w:r>
        <w:t xml:space="preserve">Volkov, I. P. (2019). "Advances in Quantum Computing: A Moscow Perspective." Presented at the International Conference on Quantum Physics, Moscow.</w:t>
      </w:r>
    </w:p>
    <w:p>
      <w:pPr>
        <w:numPr>
          <w:ilvl w:val="0"/>
          <w:numId w:val="1004"/>
        </w:numPr>
        <w:pStyle w:val="Compact"/>
      </w:pPr>
      <w:r>
        <w:t xml:space="preserve">Volkov, I. P. (2016). "Interdisciplinary Approaches to High-Energy Physics." Presented at the European Physical Society Conference, Russia Moscow.</w:t>
      </w:r>
    </w:p>
    <w:bookmarkEnd w:id="32"/>
    <w:bookmarkStart w:id="33" w:name="references"/>
    <w:p>
      <w:pPr>
        <w:pStyle w:val="Heading2"/>
      </w:pPr>
      <w:r>
        <w:t xml:space="preserve">References</w:t>
      </w:r>
    </w:p>
    <w:p>
      <w:pPr>
        <w:pStyle w:val="FirstParagraph"/>
      </w:pPr>
      <w:r>
        <w:t xml:space="preserve">Available upon request. Contact: ivan.volkov@physicist.ru</w:t>
      </w:r>
    </w:p>
    <w:bookmarkEnd w:id="33"/>
    <w:p>
      <w:pPr>
        <w:pStyle w:val="BodyText"/>
      </w:pPr>
      <w:r>
        <w:rPr>
          <w:bCs/>
          <w:b/>
        </w:rPr>
        <w:t xml:space="preserve">Resume for Physicist in Russia Moscow – 800+ Words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Russia Moscow</dc:title>
  <dc:creator/>
  <dc:language>en</dc:language>
  <cp:keywords/>
  <dcterms:created xsi:type="dcterms:W3CDTF">2026-07-21T13:34:52Z</dcterms:created>
  <dcterms:modified xsi:type="dcterms:W3CDTF">2026-07-21T13:34:52Z</dcterms:modified>
</cp:coreProperties>
</file>

<file path=docProps/custom.xml><?xml version="1.0" encoding="utf-8"?>
<Properties xmlns="http://schemas.openxmlformats.org/officeDocument/2006/custom-properties" xmlns:vt="http://schemas.openxmlformats.org/officeDocument/2006/docPropsVTypes"/>
</file>