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f262bec890dc10fe52ee0e587ec7b44ed316e45"/>
    <w:p>
      <w:pPr>
        <w:pStyle w:val="Heading1"/>
      </w:pPr>
      <w:r>
        <w:t xml:space="preserve">Resume: Physicist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V. Petrova</w:t>
      </w:r>
      <w:r>
        <w:br/>
      </w:r>
      <w:r>
        <w:rPr>
          <w:bCs/>
          <w:b/>
        </w:rPr>
        <w:t xml:space="preserve">Address:</w:t>
      </w:r>
      <w:r>
        <w:t xml:space="preserve"> </w:t>
      </w:r>
      <w:r>
        <w:t xml:space="preserve">123 Academy Street, Saint Petersburg, Russia</w:t>
      </w:r>
      <w:r>
        <w:br/>
      </w:r>
      <w:r>
        <w:rPr>
          <w:bCs/>
          <w:b/>
        </w:rPr>
        <w:t xml:space="preserve">Email:</w:t>
      </w:r>
      <w:r>
        <w:t xml:space="preserve"> </w:t>
      </w:r>
      <w:r>
        <w:t xml:space="preserve">elena.petrova@physicist.ru</w:t>
      </w:r>
      <w:r>
        <w:br/>
      </w:r>
      <w:r>
        <w:rPr>
          <w:bCs/>
          <w:b/>
        </w:rPr>
        <w:t xml:space="preserve">Phone:</w:t>
      </w:r>
      <w:r>
        <w:t xml:space="preserve"> </w:t>
      </w:r>
      <w:r>
        <w:t xml:space="preserve">+7 (812) 123-4567</w:t>
      </w:r>
      <w:r>
        <w:br/>
      </w:r>
      <w:r>
        <w:rPr>
          <w:bCs/>
          <w:b/>
        </w:rPr>
        <w:t xml:space="preserve">LinkedIn:</w:t>
      </w:r>
      <w:r>
        <w:t xml:space="preserve"> </w:t>
      </w:r>
      <w:r>
        <w:t xml:space="preserve">linkedin.com/in/elenapetrova-physics</w:t>
      </w:r>
    </w:p>
    <w:bookmarkEnd w:id="20"/>
    <w:bookmarkStart w:id="21" w:name="professional-summary"/>
    <w:p>
      <w:pPr>
        <w:pStyle w:val="Heading2"/>
      </w:pPr>
      <w:r>
        <w:t xml:space="preserve">Professional Summary</w:t>
      </w:r>
    </w:p>
    <w:p>
      <w:pPr>
        <w:pStyle w:val="FirstParagraph"/>
      </w:pPr>
      <w:r>
        <w:t xml:space="preserve">A dedicated and accomplished Physicist with over a decade of experience in experimental and theoretical physics, specializing in quantum mechanics and condensed matter physics. A graduate of Saint Petersburg State University (SPbGU) and an active member of the Russian Physical Society, I have contributed to groundbreaking research projects in Russia Saint Petersburg, focusing on advancements in nanotechnology and high-energy particle interactions. My work aligns with the global scientific community while emphasizing the unique opportunities and challenges of conducting physics research in Russia’s academic hubs. This Resume reflects my commitment to innovation, collaboration, and excellence within the Russian scientific landscape.</w:t>
      </w:r>
    </w:p>
    <w:bookmarkEnd w:id="21"/>
    <w:bookmarkStart w:id="22" w:name="education"/>
    <w:p>
      <w:pPr>
        <w:pStyle w:val="Heading2"/>
      </w:pPr>
      <w:r>
        <w:t xml:space="preserve">Education</w:t>
      </w:r>
    </w:p>
    <w:p>
      <w:pPr>
        <w:pStyle w:val="FirstParagraph"/>
      </w:pPr>
      <w:r>
        <w:rPr>
          <w:bCs/>
          <w:b/>
        </w:rPr>
        <w:t xml:space="preserve">Doctor of Science (Ph.D.) in Theoretical Physics</w:t>
      </w:r>
      <w:r>
        <w:br/>
      </w:r>
      <w:r>
        <w:t xml:space="preserve">Saint Petersburg State University (SPbGU), Russia</w:t>
      </w:r>
      <w:r>
        <w:br/>
      </w:r>
      <w:r>
        <w:t xml:space="preserve">2010–2015</w:t>
      </w:r>
      <w:r>
        <w:br/>
      </w:r>
      <w:r>
        <w:t xml:space="preserve">Thesis: "Quantum Field Theory and Applications to High-Energy Particle Collisions"</w:t>
      </w:r>
    </w:p>
    <w:p>
      <w:pPr>
        <w:pStyle w:val="BodyText"/>
      </w:pPr>
      <w:r>
        <w:rPr>
          <w:bCs/>
          <w:b/>
        </w:rPr>
        <w:t xml:space="preserve">MSc in Experimental Physics</w:t>
      </w:r>
      <w:r>
        <w:br/>
      </w:r>
      <w:r>
        <w:t xml:space="preserve">Lomonosov Moscow State University, Russia</w:t>
      </w:r>
      <w:r>
        <w:br/>
      </w:r>
      <w:r>
        <w:t xml:space="preserve">2007–2010</w:t>
      </w:r>
      <w:r>
        <w:br/>
      </w:r>
      <w:r>
        <w:t xml:space="preserve">Specialization: Solid-State Physics and Materials Science</w:t>
      </w:r>
    </w:p>
    <w:p>
      <w:pPr>
        <w:pStyle w:val="BodyText"/>
      </w:pPr>
      <w:r>
        <w:rPr>
          <w:bCs/>
          <w:b/>
        </w:rPr>
        <w:t xml:space="preserve">BSc in Physics</w:t>
      </w:r>
      <w:r>
        <w:br/>
      </w:r>
      <w:r>
        <w:t xml:space="preserve">Saint Petersburg Electrotechnical University "LETI", Russia</w:t>
      </w:r>
      <w:r>
        <w:br/>
      </w:r>
      <w:r>
        <w:t xml:space="preserve">2003–2007</w:t>
      </w:r>
      <w:r>
        <w:br/>
      </w:r>
      <w:r>
        <w:t xml:space="preserve">Honors: Dean’s List, National Scholarship for Academic Excellence</w:t>
      </w:r>
    </w:p>
    <w:bookmarkEnd w:id="22"/>
    <w:bookmarkStart w:id="23" w:name="work-experience"/>
    <w:p>
      <w:pPr>
        <w:pStyle w:val="Heading2"/>
      </w:pPr>
      <w:r>
        <w:t xml:space="preserve">Work Experience</w:t>
      </w:r>
    </w:p>
    <w:p>
      <w:pPr>
        <w:pStyle w:val="FirstParagraph"/>
      </w:pPr>
      <w:r>
        <w:rPr>
          <w:bCs/>
          <w:b/>
        </w:rPr>
        <w:t xml:space="preserve">Senior Researcher, Institute of Physics, Saint Petersburg State University</w:t>
      </w:r>
      <w:r>
        <w:br/>
      </w:r>
      <w:r>
        <w:t xml:space="preserve">2018–Present</w:t>
      </w:r>
      <w:r>
        <w:br/>
      </w:r>
      <w:r>
        <w:t xml:space="preserve">- Led a team of 15 researchers in quantum material synthesis and characterization.</w:t>
      </w:r>
      <w:r>
        <w:br/>
      </w:r>
      <w:r>
        <w:t xml:space="preserve">- Published 25+ peer-reviewed articles in journals such as "Physics of Solid State" and "Journal of Nanotechnology".</w:t>
      </w:r>
      <w:r>
        <w:br/>
      </w:r>
      <w:r>
        <w:t xml:space="preserve">- Collaborated with the Russian Academy of Sciences on projects funded by the Ministry of Education and Science.</w:t>
      </w:r>
      <w:r>
        <w:br/>
      </w:r>
      <w:r>
        <w:t xml:space="preserve">- Organized the 2021 International Conference on Quantum Physics in Russia Saint Petersburg.</w:t>
      </w:r>
    </w:p>
    <w:p>
      <w:pPr>
        <w:pStyle w:val="BodyText"/>
      </w:pPr>
      <w:r>
        <w:rPr>
          <w:bCs/>
          <w:b/>
        </w:rPr>
        <w:t xml:space="preserve">Research Scientist, Skolkovo Institute of Science and Technology</w:t>
      </w:r>
      <w:r>
        <w:br/>
      </w:r>
      <w:r>
        <w:t xml:space="preserve">2015–2018</w:t>
      </w:r>
      <w:r>
        <w:br/>
      </w:r>
      <w:r>
        <w:t xml:space="preserve">- Focused on nanoscale device fabrication for quantum computing applications.</w:t>
      </w:r>
      <w:r>
        <w:br/>
      </w:r>
      <w:r>
        <w:t xml:space="preserve">- Secured a €2M grant from the European Union’s Horizon 2020 program for joint Russia-EU projects.</w:t>
      </w:r>
      <w:r>
        <w:br/>
      </w:r>
      <w:r>
        <w:t xml:space="preserve">- Developed novel techniques for electron microscopy analysis of 2D materials.</w:t>
      </w:r>
    </w:p>
    <w:p>
      <w:pPr>
        <w:pStyle w:val="BodyText"/>
      </w:pPr>
      <w:r>
        <w:rPr>
          <w:bCs/>
          <w:b/>
        </w:rPr>
        <w:t xml:space="preserve">Assistant Professor, Saint Petersburg Polytechnical University</w:t>
      </w:r>
      <w:r>
        <w:br/>
      </w:r>
      <w:r>
        <w:t xml:space="preserve">2013–2015</w:t>
      </w:r>
      <w:r>
        <w:br/>
      </w:r>
      <w:r>
        <w:t xml:space="preserve">- Taught courses in advanced quantum mechanics and statistical physics.</w:t>
      </w:r>
      <w:r>
        <w:br/>
      </w:r>
      <w:r>
        <w:t xml:space="preserve">- Mentored 50+ graduate students in experimental research projects.</w:t>
      </w:r>
      <w:r>
        <w:br/>
      </w:r>
      <w:r>
        <w:t xml:space="preserve">- Co-authored a textbook titled "Modern Physics: Principles and Applications" (published by Springer).</w:t>
      </w:r>
    </w:p>
    <w:bookmarkEnd w:id="23"/>
    <w:bookmarkStart w:id="24" w:name="research-projects-publications"/>
    <w:p>
      <w:pPr>
        <w:pStyle w:val="Heading2"/>
      </w:pPr>
      <w:r>
        <w:t xml:space="preserve">Research Projects &amp; Publications</w:t>
      </w:r>
    </w:p>
    <w:p>
      <w:pPr>
        <w:pStyle w:val="FirstParagraph"/>
      </w:pPr>
      <w:r>
        <w:rPr>
          <w:bCs/>
          <w:b/>
        </w:rPr>
        <w:t xml:space="preserve">Project Title:</w:t>
      </w:r>
      <w:r>
        <w:t xml:space="preserve"> </w:t>
      </w:r>
      <w:r>
        <w:t xml:space="preserve">"Quantum Coherence in Superconducting Materials"</w:t>
      </w:r>
      <w:r>
        <w:br/>
      </w:r>
      <w:r>
        <w:rPr>
          <w:bCs/>
          <w:b/>
        </w:rPr>
        <w:t xml:space="preserve">Funding:</w:t>
      </w:r>
      <w:r>
        <w:t xml:space="preserve"> </w:t>
      </w:r>
      <w:r>
        <w:t xml:space="preserve">Russian Science Foundation (RSF)</w:t>
      </w:r>
      <w:r>
        <w:br/>
      </w:r>
      <w:r>
        <w:rPr>
          <w:bCs/>
          <w:b/>
        </w:rPr>
        <w:t xml:space="preserve">Description:</w:t>
      </w:r>
      <w:r>
        <w:t xml:space="preserve"> </w:t>
      </w:r>
      <w:r>
        <w:t xml:space="preserve">Investigated the role of electron interactions in high-temperature superconductors, with results published in "Nature Physics" (2020).</w:t>
      </w:r>
    </w:p>
    <w:p>
      <w:pPr>
        <w:pStyle w:val="BodyText"/>
      </w:pPr>
      <w:r>
        <w:rPr>
          <w:bCs/>
          <w:b/>
        </w:rPr>
        <w:t xml:space="preserve">Project Title:</w:t>
      </w:r>
      <w:r>
        <w:t xml:space="preserve"> </w:t>
      </w:r>
      <w:r>
        <w:t xml:space="preserve">"Neutrino Oscillations and Dark Matter Detection"</w:t>
      </w:r>
      <w:r>
        <w:br/>
      </w:r>
      <w:r>
        <w:rPr>
          <w:bCs/>
          <w:b/>
        </w:rPr>
        <w:t xml:space="preserve">Funding:</w:t>
      </w:r>
      <w:r>
        <w:t xml:space="preserve"> </w:t>
      </w:r>
      <w:r>
        <w:t xml:space="preserve">European Union (EU)</w:t>
      </w:r>
      <w:r>
        <w:br/>
      </w:r>
      <w:r>
        <w:rPr>
          <w:bCs/>
          <w:b/>
        </w:rPr>
        <w:t xml:space="preserve">Description:</w:t>
      </w:r>
      <w:r>
        <w:t xml:space="preserve"> </w:t>
      </w:r>
      <w:r>
        <w:t xml:space="preserve">Collaborated with the IceCube Collaboration at the South Pole to analyze neutrino data, contributing to a 2018 paper in "Physical Review Letters".</w:t>
      </w:r>
    </w:p>
    <w:p>
      <w:pPr>
        <w:pStyle w:val="BodyText"/>
      </w:pPr>
      <w:r>
        <w:rPr>
          <w:bCs/>
          <w:b/>
        </w:rPr>
        <w:t xml:space="preserve">Key Publications:</w:t>
      </w:r>
    </w:p>
    <w:p>
      <w:pPr>
        <w:numPr>
          <w:ilvl w:val="0"/>
          <w:numId w:val="1001"/>
        </w:numPr>
        <w:pStyle w:val="Compact"/>
      </w:pPr>
      <w:r>
        <w:t xml:space="preserve">Petrova, E.V., et al. (2021). "Quantum Tunneling in Graphene-Based Heterostructures." *Journal of Nanotechnology*, 15(3), 45–60.</w:t>
      </w:r>
    </w:p>
    <w:p>
      <w:pPr>
        <w:numPr>
          <w:ilvl w:val="0"/>
          <w:numId w:val="1001"/>
        </w:numPr>
        <w:pStyle w:val="Compact"/>
      </w:pPr>
      <w:r>
        <w:t xml:space="preserve">Petrova, E.V. (2019). "High-Energy Particle Collisions in the LHC Era." *Physics of Particles and Nuclei*, 50(2), 123–145.</w:t>
      </w:r>
    </w:p>
    <w:p>
      <w:pPr>
        <w:numPr>
          <w:ilvl w:val="0"/>
          <w:numId w:val="1001"/>
        </w:numPr>
        <w:pStyle w:val="Compact"/>
      </w:pPr>
      <w:r>
        <w:t xml:space="preserve">Petrova, E.V., &amp; Sokolov, A.N. (2017). "Nanoscale Materials for Quantum Computing." *Advanced Materials*, 29(45), 1703456.</w:t>
      </w:r>
    </w:p>
    <w:bookmarkEnd w:id="24"/>
    <w:bookmarkStart w:id="25" w:name="skills-proficiencies"/>
    <w:p>
      <w:pPr>
        <w:pStyle w:val="Heading2"/>
      </w:pPr>
      <w:r>
        <w:t xml:space="preserve">Skills &amp; Proficiencies</w:t>
      </w:r>
    </w:p>
    <w:p>
      <w:pPr>
        <w:numPr>
          <w:ilvl w:val="0"/>
          <w:numId w:val="1002"/>
        </w:numPr>
        <w:pStyle w:val="Compact"/>
      </w:pPr>
      <w:r>
        <w:rPr>
          <w:bCs/>
          <w:b/>
        </w:rPr>
        <w:t xml:space="preserve">Technical Skills:</w:t>
      </w:r>
      <w:r>
        <w:t xml:space="preserve"> </w:t>
      </w:r>
      <w:r>
        <w:t xml:space="preserve">Quantum mechanics, computational physics (MATLAB, Python), electron microscopy, data analysis (Python, R).</w:t>
      </w:r>
    </w:p>
    <w:p>
      <w:pPr>
        <w:numPr>
          <w:ilvl w:val="0"/>
          <w:numId w:val="1002"/>
        </w:numPr>
        <w:pStyle w:val="Compact"/>
      </w:pPr>
      <w:r>
        <w:rPr>
          <w:bCs/>
          <w:b/>
        </w:rPr>
        <w:t xml:space="preserve">Laboratory Equipment:</w:t>
      </w:r>
      <w:r>
        <w:t xml:space="preserve"> </w:t>
      </w:r>
      <w:r>
        <w:t xml:space="preserve">Scanning tunneling microscope (STM), atomic force microscope (AFM), spectrophotometry systems.</w:t>
      </w:r>
    </w:p>
    <w:p>
      <w:pPr>
        <w:numPr>
          <w:ilvl w:val="0"/>
          <w:numId w:val="1002"/>
        </w:numPr>
        <w:pStyle w:val="Compact"/>
      </w:pPr>
      <w:r>
        <w:rPr>
          <w:bCs/>
          <w:b/>
        </w:rPr>
        <w:t xml:space="preserve">Research Methodologies:</w:t>
      </w:r>
      <w:r>
        <w:t xml:space="preserve"> </w:t>
      </w:r>
      <w:r>
        <w:t xml:space="preserve">Experimental design, statistical modeling, collaborative project management.</w:t>
      </w:r>
    </w:p>
    <w:p>
      <w:pPr>
        <w:numPr>
          <w:ilvl w:val="0"/>
          <w:numId w:val="1002"/>
        </w:numPr>
        <w:pStyle w:val="Compact"/>
      </w:pPr>
      <w:r>
        <w:rPr>
          <w:bCs/>
          <w:b/>
        </w:rPr>
        <w:t xml:space="preserve">Languages:</w:t>
      </w:r>
      <w:r>
        <w:t xml:space="preserve"> </w:t>
      </w:r>
      <w:r>
        <w:t xml:space="preserve">Russian (fluent), English (professional proficiency), German (basic).</w:t>
      </w:r>
    </w:p>
    <w:bookmarkEnd w:id="25"/>
    <w:bookmarkStart w:id="26" w:name="professional-affiliations"/>
    <w:p>
      <w:pPr>
        <w:pStyle w:val="Heading2"/>
      </w:pPr>
      <w:r>
        <w:t xml:space="preserve">Professional Affiliations</w:t>
      </w:r>
    </w:p>
    <w:p>
      <w:pPr>
        <w:numPr>
          <w:ilvl w:val="0"/>
          <w:numId w:val="1003"/>
        </w:numPr>
        <w:pStyle w:val="Compact"/>
      </w:pPr>
      <w:r>
        <w:t xml:space="preserve">Russian Physical Society (RPF) – Member since 2010</w:t>
      </w:r>
    </w:p>
    <w:p>
      <w:pPr>
        <w:numPr>
          <w:ilvl w:val="0"/>
          <w:numId w:val="1003"/>
        </w:numPr>
        <w:pStyle w:val="Compact"/>
      </w:pPr>
      <w:r>
        <w:t xml:space="preserve">International Union of Pure and Applied Physics (IUPAP) – Member since 2015</w:t>
      </w:r>
    </w:p>
    <w:p>
      <w:pPr>
        <w:numPr>
          <w:ilvl w:val="0"/>
          <w:numId w:val="1003"/>
        </w:numPr>
        <w:pStyle w:val="Compact"/>
      </w:pPr>
      <w:r>
        <w:t xml:space="preserve">Member, Editorial Board of *Physics Today* (Russia Saint Petersburg Edition)</w:t>
      </w:r>
    </w:p>
    <w:bookmarkEnd w:id="26"/>
    <w:bookmarkStart w:id="27" w:name="certifications-awards"/>
    <w:p>
      <w:pPr>
        <w:pStyle w:val="Heading2"/>
      </w:pPr>
      <w:r>
        <w:t xml:space="preserve">Certifications &amp; Awards</w:t>
      </w:r>
    </w:p>
    <w:p>
      <w:pPr>
        <w:numPr>
          <w:ilvl w:val="0"/>
          <w:numId w:val="1004"/>
        </w:numPr>
        <w:pStyle w:val="Compact"/>
      </w:pPr>
      <w:r>
        <w:t xml:space="preserve">Excellence in Research Award, Saint Petersburg State University (2020)</w:t>
      </w:r>
    </w:p>
    <w:p>
      <w:pPr>
        <w:numPr>
          <w:ilvl w:val="0"/>
          <w:numId w:val="1004"/>
        </w:numPr>
        <w:pStyle w:val="Compact"/>
      </w:pPr>
      <w:r>
        <w:t xml:space="preserve">Young Scientist Grant, Russian Foundation for Basic Research (RFBR) (2017)</w:t>
      </w:r>
    </w:p>
    <w:p>
      <w:pPr>
        <w:numPr>
          <w:ilvl w:val="0"/>
          <w:numId w:val="1004"/>
        </w:numPr>
        <w:pStyle w:val="Compact"/>
      </w:pPr>
      <w:r>
        <w:t xml:space="preserve">Certified Project Manager (PMP), PMI Certification (2019)</w:t>
      </w:r>
    </w:p>
    <w:bookmarkEnd w:id="27"/>
    <w:bookmarkStart w:id="28" w:name="references"/>
    <w:p>
      <w:pPr>
        <w:pStyle w:val="Heading2"/>
      </w:pPr>
      <w:r>
        <w:t xml:space="preserve">References</w:t>
      </w:r>
    </w:p>
    <w:p>
      <w:pPr>
        <w:pStyle w:val="FirstParagraph"/>
      </w:pPr>
      <w:r>
        <w:t xml:space="preserve">Available upon request. Contact Dr. Elena V. Petrova for details.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Russia Saint Petersburg</dc:title>
  <dc:creator/>
  <dc:language>en</dc:language>
  <cp:keywords/>
  <dcterms:created xsi:type="dcterms:W3CDTF">2026-07-21T06:00:30Z</dcterms:created>
  <dcterms:modified xsi:type="dcterms:W3CDTF">2026-07-21T06:00:30Z</dcterms:modified>
</cp:coreProperties>
</file>

<file path=docProps/custom.xml><?xml version="1.0" encoding="utf-8"?>
<Properties xmlns="http://schemas.openxmlformats.org/officeDocument/2006/custom-properties" xmlns:vt="http://schemas.openxmlformats.org/officeDocument/2006/docPropsVTypes"/>
</file>