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Thailand</w:t>
      </w:r>
      <w:r>
        <w:t xml:space="preserve"> </w:t>
      </w:r>
      <w:r>
        <w:t xml:space="preserve">Bangkok</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Anusorn Taweesakul</w:t>
      </w:r>
    </w:p>
    <w:p>
      <w:pPr>
        <w:pStyle w:val="BodyText"/>
      </w:pPr>
      <w:r>
        <w:rPr>
          <w:bCs/>
          <w:b/>
        </w:rPr>
        <w:t xml:space="preserve">Email:</w:t>
      </w:r>
      <w:r>
        <w:t xml:space="preserve"> </w:t>
      </w:r>
      <w:r>
        <w:t xml:space="preserve">anusorn.t@physicistthailand.com</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applied physics research, specializing in quantum mechanics, materials science, and renewable energy technologies. Committed to advancing scientific knowledge while addressing global challenges such as climate change and sustainable development. A strong advocate for education and collaboration between international research institutions, with a proven ability to adapt to diverse cultural environments. This resume highlights the expertise of a Physicist tailored for opportunities in Thailand Bangkok, where the demand for cutting-edge scientific solutions is growing rapidly.</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Mahidol University, Bangkok, Thailand</w:t>
      </w:r>
      <w:r>
        <w:t xml:space="preserve"> </w:t>
      </w:r>
      <w:r>
        <w:t xml:space="preserve">– 2015–2019</w:t>
      </w:r>
    </w:p>
    <w:p>
      <w:pPr>
        <w:numPr>
          <w:ilvl w:val="0"/>
          <w:numId w:val="1001"/>
        </w:numPr>
        <w:pStyle w:val="Compact"/>
      </w:pPr>
      <w:r>
        <w:t xml:space="preserve">Dissertation: "Quantum Coherence in Nanostructured Materials for Solar Energy Applications"</w:t>
      </w:r>
    </w:p>
    <w:p>
      <w:pPr>
        <w:numPr>
          <w:ilvl w:val="0"/>
          <w:numId w:val="1001"/>
        </w:numPr>
        <w:pStyle w:val="Compact"/>
      </w:pPr>
      <w:r>
        <w:t xml:space="preserve">Research focus on nanotechnology and its implications for renewable energy systems.</w:t>
      </w:r>
    </w:p>
    <w:p>
      <w:pPr>
        <w:numPr>
          <w:ilvl w:val="0"/>
          <w:numId w:val="1001"/>
        </w:numPr>
        <w:pStyle w:val="Compact"/>
      </w:pPr>
      <w:r>
        <w:t xml:space="preserve">Published 6 peer-reviewed articles in high-impact journals, including *Nature Nanotechnology* and *Advanced Materials*.</w:t>
      </w:r>
    </w:p>
    <w:bookmarkEnd w:id="22"/>
    <w:bookmarkStart w:id="23" w:name="X757318affaadb1a756711793283fe67ebd937a9"/>
    <w:p>
      <w:pPr>
        <w:pStyle w:val="Heading3"/>
      </w:pPr>
      <w:r>
        <w:t xml:space="preserve">Masters of Science (MSc) in Theoretical Physics</w:t>
      </w:r>
    </w:p>
    <w:p>
      <w:pPr>
        <w:pStyle w:val="FirstParagraph"/>
      </w:pPr>
      <w:r>
        <w:rPr>
          <w:bCs/>
          <w:b/>
        </w:rPr>
        <w:t xml:space="preserve">Chulalongkorn University, Bangkok, Thailand</w:t>
      </w:r>
      <w:r>
        <w:t xml:space="preserve"> </w:t>
      </w:r>
      <w:r>
        <w:t xml:space="preserve">– 2012–2015</w:t>
      </w:r>
    </w:p>
    <w:p>
      <w:pPr>
        <w:numPr>
          <w:ilvl w:val="0"/>
          <w:numId w:val="1002"/>
        </w:numPr>
        <w:pStyle w:val="Compact"/>
      </w:pPr>
      <w:r>
        <w:t xml:space="preserve">Thesis: "Statistical Mechanics of Non-Equilibrium Systems"</w:t>
      </w:r>
    </w:p>
    <w:p>
      <w:pPr>
        <w:numPr>
          <w:ilvl w:val="0"/>
          <w:numId w:val="1002"/>
        </w:numPr>
        <w:pStyle w:val="Compact"/>
      </w:pPr>
      <w:r>
        <w:t xml:space="preserve">Fellowship recipient for outstanding academic performance.</w:t>
      </w:r>
    </w:p>
    <w:bookmarkEnd w:id="23"/>
    <w:bookmarkStart w:id="24" w:name="bachelor-of-science-bsc-in-physics"/>
    <w:p>
      <w:pPr>
        <w:pStyle w:val="Heading3"/>
      </w:pPr>
      <w:r>
        <w:t xml:space="preserve">Bachelor of Science (BSc) in Physics</w:t>
      </w:r>
    </w:p>
    <w:p>
      <w:pPr>
        <w:pStyle w:val="FirstParagraph"/>
      </w:pPr>
      <w:r>
        <w:rPr>
          <w:bCs/>
          <w:b/>
        </w:rPr>
        <w:t xml:space="preserve">King Mongkut’s Institute of Technology Ladkrabang, Thailand</w:t>
      </w:r>
      <w:r>
        <w:t xml:space="preserve"> </w:t>
      </w:r>
      <w:r>
        <w:t xml:space="preserve">– 2008–2012</w:t>
      </w:r>
    </w:p>
    <w:bookmarkEnd w:id="24"/>
    <w:bookmarkEnd w:id="25"/>
    <w:bookmarkStart w:id="30"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bCs/>
          <w:b/>
        </w:rPr>
        <w:t xml:space="preserve">National Institute of Physics, Bangkok, Thailand</w:t>
      </w:r>
      <w:r>
        <w:t xml:space="preserve"> </w:t>
      </w:r>
      <w:r>
        <w:t xml:space="preserve">– 2019–Present</w:t>
      </w:r>
    </w:p>
    <w:p>
      <w:pPr>
        <w:numPr>
          <w:ilvl w:val="0"/>
          <w:numId w:val="1003"/>
        </w:numPr>
        <w:pStyle w:val="Compact"/>
      </w:pPr>
      <w:r>
        <w:t xml:space="preserve">Lead a team of 10 researchers in developing advanced photovoltaic materials for solar energy systems.</w:t>
      </w:r>
    </w:p>
    <w:p>
      <w:pPr>
        <w:numPr>
          <w:ilvl w:val="0"/>
          <w:numId w:val="1003"/>
        </w:numPr>
        <w:pStyle w:val="Compact"/>
      </w:pPr>
      <w:r>
        <w:t xml:space="preserve">Pioneered collaborations with Thai industry partners to commercialize quantum dot solar cells, reducing production costs by 30%.</w:t>
      </w:r>
    </w:p>
    <w:p>
      <w:pPr>
        <w:numPr>
          <w:ilvl w:val="0"/>
          <w:numId w:val="1003"/>
        </w:numPr>
        <w:pStyle w:val="Compact"/>
      </w:pPr>
      <w:r>
        <w:t xml:space="preserve">Published 12 research papers in international journals, contributing to Thailand’s reputation as a hub for renewable energy innovation.</w:t>
      </w:r>
    </w:p>
    <w:p>
      <w:pPr>
        <w:numPr>
          <w:ilvl w:val="0"/>
          <w:numId w:val="1003"/>
        </w:numPr>
        <w:pStyle w:val="Compact"/>
      </w:pPr>
      <w:r>
        <w:t xml:space="preserve">Delivered lectures on quantum physics at local universities, fostering the next generation of Thai scientists.</w:t>
      </w:r>
    </w:p>
    <w:bookmarkEnd w:id="26"/>
    <w:bookmarkStart w:id="27" w:name="research-fellow"/>
    <w:p>
      <w:pPr>
        <w:pStyle w:val="Heading3"/>
      </w:pPr>
      <w:r>
        <w:t xml:space="preserve">Research Fellow</w:t>
      </w:r>
    </w:p>
    <w:p>
      <w:pPr>
        <w:pStyle w:val="FirstParagraph"/>
      </w:pPr>
      <w:r>
        <w:rPr>
          <w:bCs/>
          <w:b/>
        </w:rPr>
        <w:t xml:space="preserve">Massachusetts Institute of Technology (MIT), USA</w:t>
      </w:r>
      <w:r>
        <w:t xml:space="preserve"> </w:t>
      </w:r>
      <w:r>
        <w:t xml:space="preserve">– 2016–2019</w:t>
      </w:r>
    </w:p>
    <w:p>
      <w:pPr>
        <w:numPr>
          <w:ilvl w:val="0"/>
          <w:numId w:val="1004"/>
        </w:numPr>
        <w:pStyle w:val="Compact"/>
      </w:pPr>
      <w:r>
        <w:t xml:space="preserve">Contributed to the development of superconducting materials for high-energy physics experiments at CERN.</w:t>
      </w:r>
    </w:p>
    <w:p>
      <w:pPr>
        <w:numPr>
          <w:ilvl w:val="0"/>
          <w:numId w:val="1004"/>
        </w:numPr>
        <w:pStyle w:val="Compact"/>
      </w:pPr>
      <w:r>
        <w:t xml:space="preserve">Collaborated with Thai and American researchers on a project funded by the Thailand Research Fund (TRF).</w:t>
      </w:r>
    </w:p>
    <w:p>
      <w:pPr>
        <w:numPr>
          <w:ilvl w:val="0"/>
          <w:numId w:val="1004"/>
        </w:numPr>
        <w:pStyle w:val="Compact"/>
      </w:pPr>
      <w:r>
        <w:t xml:space="preserve">Published 4 articles in *Physical Review Letters* and presented findings at international conferences in Europe and Asia.</w:t>
      </w:r>
    </w:p>
    <w:bookmarkEnd w:id="27"/>
    <w:bookmarkStart w:id="28" w:name="physics-lecturer"/>
    <w:p>
      <w:pPr>
        <w:pStyle w:val="Heading3"/>
      </w:pPr>
      <w:r>
        <w:t xml:space="preserve">Physics Lecturer</w:t>
      </w:r>
    </w:p>
    <w:p>
      <w:pPr>
        <w:pStyle w:val="FirstParagraph"/>
      </w:pPr>
      <w:r>
        <w:rPr>
          <w:bCs/>
          <w:b/>
        </w:rPr>
        <w:t xml:space="preserve">Kasetsart University, Bangkok, Thailand</w:t>
      </w:r>
      <w:r>
        <w:t xml:space="preserve"> </w:t>
      </w:r>
      <w:r>
        <w:t xml:space="preserve">– 2015–2016</w:t>
      </w:r>
    </w:p>
    <w:p>
      <w:pPr>
        <w:numPr>
          <w:ilvl w:val="0"/>
          <w:numId w:val="1005"/>
        </w:numPr>
        <w:pStyle w:val="Compact"/>
      </w:pPr>
      <w:r>
        <w:t xml:space="preserve">Taught undergraduate and graduate courses in electromagnetism, quantum mechanics, and thermal physics.</w:t>
      </w:r>
    </w:p>
    <w:p>
      <w:pPr>
        <w:numPr>
          <w:ilvl w:val="0"/>
          <w:numId w:val="1005"/>
        </w:numPr>
        <w:pStyle w:val="Compact"/>
      </w:pPr>
      <w:r>
        <w:t xml:space="preserve">Developed a curriculum integrating hands-on experiments with theoretical concepts to enhance student engagement.</w:t>
      </w:r>
    </w:p>
    <w:bookmarkEnd w:id="28"/>
    <w:bookmarkStart w:id="29" w:name="internship-research-assistant"/>
    <w:p>
      <w:pPr>
        <w:pStyle w:val="Heading3"/>
      </w:pPr>
      <w:r>
        <w:t xml:space="preserve">Internship Research Assistant</w:t>
      </w:r>
    </w:p>
    <w:p>
      <w:pPr>
        <w:pStyle w:val="FirstParagraph"/>
      </w:pPr>
      <w:r>
        <w:rPr>
          <w:bCs/>
          <w:b/>
        </w:rPr>
        <w:t xml:space="preserve">Thai-Japanese Joint Institute for Advanced Materials</w:t>
      </w:r>
      <w:r>
        <w:t xml:space="preserve"> </w:t>
      </w:r>
      <w:r>
        <w:t xml:space="preserve">– 2012–2015</w:t>
      </w:r>
    </w:p>
    <w:p>
      <w:pPr>
        <w:numPr>
          <w:ilvl w:val="0"/>
          <w:numId w:val="1006"/>
        </w:numPr>
        <w:pStyle w:val="Compact"/>
      </w:pPr>
      <w:r>
        <w:t xml:space="preserve">Assisted in experiments on nanomaterial synthesis and characterization.</w:t>
      </w:r>
    </w:p>
    <w:p>
      <w:pPr>
        <w:numPr>
          <w:ilvl w:val="0"/>
          <w:numId w:val="1006"/>
        </w:numPr>
        <w:pStyle w:val="Compact"/>
      </w:pPr>
      <w:r>
        <w:t xml:space="preserve">Gained experience in using advanced instrumentation such as scanning tunneling microscopes (STMs) and electron microscopes.</w:t>
      </w:r>
    </w:p>
    <w:bookmarkEnd w:id="29"/>
    <w:bookmarkEnd w:id="30"/>
    <w:bookmarkStart w:id="31" w:name="skills"/>
    <w:p>
      <w:pPr>
        <w:pStyle w:val="Heading2"/>
      </w:pPr>
      <w:r>
        <w:t xml:space="preserve">Skills</w:t>
      </w:r>
    </w:p>
    <w:p>
      <w:pPr>
        <w:numPr>
          <w:ilvl w:val="0"/>
          <w:numId w:val="1007"/>
        </w:numPr>
        <w:pStyle w:val="Compact"/>
      </w:pPr>
      <w:r>
        <w:rPr>
          <w:bCs/>
          <w:b/>
        </w:rPr>
        <w:t xml:space="preserve">Technical Expertise:</w:t>
      </w:r>
      <w:r>
        <w:t xml:space="preserve"> </w:t>
      </w:r>
      <w:r>
        <w:t xml:space="preserve">Quantum mechanics, statistical physics, materials science, computational modeling (Python, MATLAB), experimental design.</w:t>
      </w:r>
    </w:p>
    <w:p>
      <w:pPr>
        <w:numPr>
          <w:ilvl w:val="0"/>
          <w:numId w:val="1007"/>
        </w:numPr>
        <w:pStyle w:val="Compact"/>
      </w:pPr>
      <w:r>
        <w:rPr>
          <w:bCs/>
          <w:b/>
        </w:rPr>
        <w:t xml:space="preserve">Languages:</w:t>
      </w:r>
      <w:r>
        <w:t xml:space="preserve"> </w:t>
      </w:r>
      <w:r>
        <w:t xml:space="preserve">Thai (native), English (fluent), Japanese (intermediate).</w:t>
      </w:r>
    </w:p>
    <w:p>
      <w:pPr>
        <w:numPr>
          <w:ilvl w:val="0"/>
          <w:numId w:val="1007"/>
        </w:numPr>
        <w:pStyle w:val="Compact"/>
      </w:pPr>
      <w:r>
        <w:rPr>
          <w:bCs/>
          <w:b/>
        </w:rPr>
        <w:t xml:space="preserve">Software:</w:t>
      </w:r>
      <w:r>
        <w:t xml:space="preserve"> </w:t>
      </w:r>
      <w:r>
        <w:t xml:space="preserve">OriginLab, LabVIEW, COMSOL Multiphysics.</w:t>
      </w:r>
    </w:p>
    <w:p>
      <w:pPr>
        <w:numPr>
          <w:ilvl w:val="0"/>
          <w:numId w:val="1007"/>
        </w:numPr>
        <w:pStyle w:val="Compact"/>
      </w:pPr>
      <w:r>
        <w:rPr>
          <w:bCs/>
          <w:b/>
        </w:rPr>
        <w:t xml:space="preserve">Certifications:</w:t>
      </w:r>
      <w:r>
        <w:t xml:space="preserve"> </w:t>
      </w:r>
      <w:r>
        <w:t xml:space="preserve">ISO 9001 Quality Management Systems, Research Ethics Training (Thailand National Research Council).</w:t>
      </w:r>
    </w:p>
    <w:bookmarkEnd w:id="31"/>
    <w:bookmarkStart w:id="32" w:name="publications-projects"/>
    <w:p>
      <w:pPr>
        <w:pStyle w:val="Heading2"/>
      </w:pPr>
      <w:r>
        <w:t xml:space="preserve">Publications &amp; Projects</w:t>
      </w:r>
    </w:p>
    <w:p>
      <w:pPr>
        <w:numPr>
          <w:ilvl w:val="0"/>
          <w:numId w:val="1008"/>
        </w:numPr>
        <w:pStyle w:val="Compact"/>
      </w:pPr>
      <w:r>
        <w:t xml:space="preserve">"Quantum Coherence in Perovskite Solar Cells: A New Paradigm for Efficiency Enhancement," *Nature Nanotechnology*, 2021.</w:t>
      </w:r>
    </w:p>
    <w:p>
      <w:pPr>
        <w:numPr>
          <w:ilvl w:val="0"/>
          <w:numId w:val="1008"/>
        </w:numPr>
        <w:pStyle w:val="Compact"/>
      </w:pPr>
      <w:r>
        <w:t xml:space="preserve">"Graphene-Based Composite Materials for Energy Storage," *Advanced Materials*, 2019.</w:t>
      </w:r>
    </w:p>
    <w:p>
      <w:pPr>
        <w:numPr>
          <w:ilvl w:val="0"/>
          <w:numId w:val="1008"/>
        </w:numPr>
        <w:pStyle w:val="Compact"/>
      </w:pPr>
      <w:r>
        <w:t xml:space="preserve">Project Lead, "Smart Grid Integration of Solar PV Systems in Bangkok Metro Area" (Thai Ministry of Energy, 2020–2023).</w:t>
      </w:r>
    </w:p>
    <w:p>
      <w:pPr>
        <w:numPr>
          <w:ilvl w:val="0"/>
          <w:numId w:val="1008"/>
        </w:numPr>
        <w:pStyle w:val="Compact"/>
      </w:pPr>
      <w:r>
        <w:t xml:space="preserve">Co-Founder, "Bangkok Physics Society" – A platform for Thai scientists to collaborate with international researchers.</w:t>
      </w:r>
    </w:p>
    <w:bookmarkEnd w:id="32"/>
    <w:bookmarkStart w:id="33" w:name="awards-honors"/>
    <w:p>
      <w:pPr>
        <w:pStyle w:val="Heading2"/>
      </w:pPr>
      <w:r>
        <w:t xml:space="preserve">Awards &amp; Honors</w:t>
      </w:r>
    </w:p>
    <w:p>
      <w:pPr>
        <w:numPr>
          <w:ilvl w:val="0"/>
          <w:numId w:val="1009"/>
        </w:numPr>
        <w:pStyle w:val="Compact"/>
      </w:pPr>
      <w:r>
        <w:t xml:space="preserve">Thailand Research Fund Young Scientist Award (2018)</w:t>
      </w:r>
    </w:p>
    <w:p>
      <w:pPr>
        <w:numPr>
          <w:ilvl w:val="0"/>
          <w:numId w:val="1009"/>
        </w:numPr>
        <w:pStyle w:val="Compact"/>
      </w:pPr>
      <w:r>
        <w:t xml:space="preserve">MIT International Science and Technology Initiatives (ISTI) Fellowship (2017)</w:t>
      </w:r>
    </w:p>
    <w:p>
      <w:pPr>
        <w:numPr>
          <w:ilvl w:val="0"/>
          <w:numId w:val="1009"/>
        </w:numPr>
        <w:pStyle w:val="Compact"/>
      </w:pPr>
      <w:r>
        <w:t xml:space="preserve">Kasetsart University Outstanding Graduate Researcher Award (2015)</w:t>
      </w:r>
    </w:p>
    <w:bookmarkEnd w:id="33"/>
    <w:bookmarkStart w:id="34" w:name="community-outreach"/>
    <w:p>
      <w:pPr>
        <w:pStyle w:val="Heading2"/>
      </w:pPr>
      <w:r>
        <w:t xml:space="preserve">Community &amp; Outreach</w:t>
      </w:r>
    </w:p>
    <w:p>
      <w:pPr>
        <w:pStyle w:val="FirstParagraph"/>
      </w:pPr>
      <w:r>
        <w:t xml:space="preserve">Active participant in science communication initiatives, including:</w:t>
      </w:r>
    </w:p>
    <w:p>
      <w:pPr>
        <w:numPr>
          <w:ilvl w:val="0"/>
          <w:numId w:val="1010"/>
        </w:numPr>
        <w:pStyle w:val="Compact"/>
      </w:pPr>
      <w:r>
        <w:t xml:space="preserve">Guest speaker at the Thailand Science Festival (2021), addressing public interest in quantum technology.</w:t>
      </w:r>
    </w:p>
    <w:p>
      <w:pPr>
        <w:numPr>
          <w:ilvl w:val="0"/>
          <w:numId w:val="1010"/>
        </w:numPr>
        <w:pStyle w:val="Compact"/>
      </w:pPr>
      <w:r>
        <w:t xml:space="preserve">Mentor for the "Girls in Physics" program, encouraging female students to pursue STEM careers in Bangkok.</w:t>
      </w:r>
    </w:p>
    <w:p>
      <w:pPr>
        <w:numPr>
          <w:ilvl w:val="0"/>
          <w:numId w:val="1010"/>
        </w:numPr>
        <w:pStyle w:val="Compact"/>
      </w:pPr>
      <w:r>
        <w:t xml:space="preserve">Volunteer at the Thai National Museum of Natural History, developing interactive exhibits on physics concepts.</w:t>
      </w:r>
    </w:p>
    <w:bookmarkEnd w:id="34"/>
    <w:bookmarkStart w:id="35" w:name="references"/>
    <w:p>
      <w:pPr>
        <w:pStyle w:val="Heading2"/>
      </w:pPr>
      <w:r>
        <w:t xml:space="preserve">References</w:t>
      </w:r>
    </w:p>
    <w:p>
      <w:pPr>
        <w:pStyle w:val="FirstParagraph"/>
      </w:pPr>
      <w:r>
        <w:t xml:space="preserve">Available upon request. Contact Dr. Anusorn Taweesakul for references from academic and industry partners in Thailand Bangkok.</w:t>
      </w:r>
    </w:p>
    <w:bookmarkEnd w:id="35"/>
    <w:p>
      <w:pPr>
        <w:pStyle w:val="BodyText"/>
      </w:pPr>
      <w:r>
        <w:t xml:space="preserve">This resume is tailored for a Physicist seeking opportunities in Thailand Bangkok, emphasizing local relevance and global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Thailand Bangkok</dc:title>
  <dc:creator/>
  <dc:language>en</dc:language>
  <cp:keywords/>
  <dcterms:created xsi:type="dcterms:W3CDTF">2026-07-20T21:04:54Z</dcterms:created>
  <dcterms:modified xsi:type="dcterms:W3CDTF">2026-07-20T21:04:54Z</dcterms:modified>
</cp:coreProperties>
</file>

<file path=docProps/custom.xml><?xml version="1.0" encoding="utf-8"?>
<Properties xmlns="http://schemas.openxmlformats.org/officeDocument/2006/custom-properties" xmlns:vt="http://schemas.openxmlformats.org/officeDocument/2006/docPropsVTypes"/>
</file>