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2" w:name="resume-of-a-physicist-in-turkey-istanbul"/>
    <w:p>
      <w:pPr>
        <w:pStyle w:val="Heading1"/>
      </w:pPr>
      <w:r>
        <w:t xml:space="preserve">Resume of a Physicist in Turkey Istanbul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ayse.demir@physicististanbul.com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theoretical and experimental physics, specializing in quantum mechanics and astrophysics. Currently based in Turkey Istanbul, I leverage my expertise to contribute to cutting-edge research, academic collaboration, and technological advancement. My work aligns with the growing scientific initiatives in Turkey’s dynamic academic landscape. As a Physicist rooted in Istanbul’s vibrant intellectual environment, I am committed to fostering interdisciplinary projects that address global challenges while supporting local scientific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Physics</w:t>
      </w:r>
      <w:r>
        <w:t xml:space="preserve">, Istanbul Technical University, Turkey (2010–2014)</w:t>
      </w:r>
      <w:r>
        <w:br/>
      </w:r>
      <w:r>
        <w:t xml:space="preserve">Graduated with honors, focusing on quantum field theory and computational physics.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Theoretical Physics</w:t>
      </w:r>
      <w:r>
        <w:t xml:space="preserve">, Bilkent University, Ankara, Turkey (2014–2016)</w:t>
      </w:r>
      <w:r>
        <w:br/>
      </w:r>
      <w:r>
        <w:t xml:space="preserve">Research on cosmic microwave background radiation and cosmological models.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Particle Physics</w:t>
      </w:r>
      <w:r>
        <w:t xml:space="preserve">, Middle East Technical University (METU), Turkey (2016–2020)</w:t>
      </w:r>
      <w:r>
        <w:br/>
      </w:r>
      <w:r>
        <w:t xml:space="preserve">Dissertation: "Quantum Gravity and High-Energy Particle Interactions in the Context of Istanbul’s Scientific Ecosystem."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TÜBİTAK (The Scientific and Technological Research Council of Turkey)</w:t>
      </w:r>
      <w:r>
        <w:t xml:space="preserve">, Istanbul, Turkey</w:t>
      </w:r>
      <w:r>
        <w:br/>
      </w:r>
      <w:r>
        <w:rPr>
          <w:iCs/>
          <w:i/>
        </w:rPr>
        <w:t xml:space="preserve">2020–Present</w:t>
      </w:r>
    </w:p>
    <w:p>
      <w:pPr>
        <w:numPr>
          <w:ilvl w:val="0"/>
          <w:numId w:val="1002"/>
        </w:numPr>
        <w:pStyle w:val="Compact"/>
      </w:pPr>
      <w:r>
        <w:t xml:space="preserve">Lead researcher in the Quantum Computing and Information Theory division, collaborating with institutions across Turkey Istanbul to develop next-generation algorithms.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papers in journals such as *Journal of High Energy Physics* and *Physical Review D*, focusing on particle interactions and cosmological models.</w:t>
      </w:r>
    </w:p>
    <w:p>
      <w:pPr>
        <w:numPr>
          <w:ilvl w:val="0"/>
          <w:numId w:val="1002"/>
        </w:numPr>
        <w:pStyle w:val="Compact"/>
      </w:pPr>
      <w:r>
        <w:t xml:space="preserve">Participated in the Turkey Istanbul Quantum Innovation Summit, presenting research on quantum entanglement applications in secure communication.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Istanbul University, Department of Physics</w:t>
      </w:r>
      <w:r>
        <w:t xml:space="preserve">, Istanbul, Turkey</w:t>
      </w:r>
      <w:r>
        <w:br/>
      </w:r>
      <w:r>
        <w:rPr>
          <w:iCs/>
          <w:i/>
        </w:rPr>
        <w:t xml:space="preserve">2017–2020</w:t>
      </w:r>
    </w:p>
    <w:p>
      <w:pPr>
        <w:numPr>
          <w:ilvl w:val="0"/>
          <w:numId w:val="1003"/>
        </w:numPr>
        <w:pStyle w:val="Compact"/>
      </w:pPr>
      <w:r>
        <w:t xml:space="preserve">Conducted experiments on dark matter detection using data from the CERN Large Hadron Collider (LHC) and local Turkish research facilities.</w:t>
      </w:r>
    </w:p>
    <w:p>
      <w:pPr>
        <w:numPr>
          <w:ilvl w:val="0"/>
          <w:numId w:val="1003"/>
        </w:numPr>
        <w:pStyle w:val="Compact"/>
      </w:pPr>
      <w:r>
        <w:t xml:space="preserve">Collaborated with Turkish and international teams to analyze astrophysical datasets, contributing to the understanding of cosmic expansion rates.</w:t>
      </w:r>
    </w:p>
    <w:p>
      <w:pPr>
        <w:numPr>
          <w:ilvl w:val="0"/>
          <w:numId w:val="1003"/>
        </w:numPr>
        <w:pStyle w:val="Compact"/>
      </w:pPr>
      <w:r>
        <w:t xml:space="preserve">Organized workshops for young physicists in Turkey Istanbul, fostering a culture of scientific inquiry and innovation.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Marmara University, Physics Department</w:t>
      </w:r>
      <w:r>
        <w:t xml:space="preserve">, Istanbul, Turkey</w:t>
      </w:r>
      <w:r>
        <w:br/>
      </w:r>
      <w:r>
        <w:rPr>
          <w:iCs/>
          <w:i/>
        </w:rPr>
        <w:t xml:space="preserve">2014–2016</w:t>
      </w:r>
    </w:p>
    <w:p>
      <w:pPr>
        <w:numPr>
          <w:ilvl w:val="0"/>
          <w:numId w:val="1004"/>
        </w:numPr>
        <w:pStyle w:val="Compact"/>
      </w:pPr>
      <w:r>
        <w:t xml:space="preserve">Taught undergraduate courses in classical mechanics and thermodynamics to over 200 students annually.</w:t>
      </w:r>
    </w:p>
    <w:p>
      <w:pPr>
        <w:numPr>
          <w:ilvl w:val="0"/>
          <w:numId w:val="1004"/>
        </w:numPr>
        <w:pStyle w:val="Compact"/>
      </w:pPr>
      <w:r>
        <w:t xml:space="preserve">Developed interactive lab experiments to enhance student engagement in physics education across Turkey Istanbul.</w:t>
      </w:r>
    </w:p>
    <w:bookmarkEnd w:id="25"/>
    <w:bookmarkEnd w:id="26"/>
    <w:bookmarkStart w:id="27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Quantum Computing Algorithms for Data Security</w:t>
      </w:r>
      <w:r>
        <w:t xml:space="preserve">: Collaborated with Turkish tech startups in Istanbul to design quantum-resistant encryption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Cosmic Microwave Background Analysis</w:t>
      </w:r>
      <w:r>
        <w:t xml:space="preserve">: Analyzed data from the Planck satellite to refine models of the early universe, with applications for Turkey’s space research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Particle Physics at CERN</w:t>
      </w:r>
      <w:r>
        <w:t xml:space="preserve">: Contributed to experiments at the LHC, focusing on Higgs boson properties and their implications for Turkish scientific infrastructure.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Quantum mechanics, computational physics, data analysis (Python/R), MATLAB, C++, LaTeX.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German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project management, scientific communication.</w:t>
      </w:r>
    </w:p>
    <w:bookmarkEnd w:id="28"/>
    <w:bookmarkStart w:id="29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Science Foundation (NSF) Grant</w:t>
      </w:r>
      <w:r>
        <w:t xml:space="preserve">, Turkey Istanbul (2019): Awarded for research on quantum gravity.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Paper Award</w:t>
      </w:r>
      <w:r>
        <w:t xml:space="preserve">, International Conference on Physics, Istanbul, Turkey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Membership</w:t>
      </w:r>
      <w:r>
        <w:t xml:space="preserve">: Recognized for contributions to physics and engineering technologies in Turkey.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(fluent, TOEFL score: 115/120)</w:t>
      </w:r>
    </w:p>
    <w:p>
      <w:pPr>
        <w:numPr>
          <w:ilvl w:val="0"/>
          <w:numId w:val="1008"/>
        </w:numPr>
        <w:pStyle w:val="Compact"/>
      </w:pPr>
      <w:r>
        <w:t xml:space="preserve">German (intermediate, B2 level)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Ayşe Demir for references from academic and industry leaders in Turkey Istanbul.</w:t>
      </w:r>
    </w:p>
    <w:bookmarkEnd w:id="31"/>
    <w:p>
      <w:pPr>
        <w:pStyle w:val="BodyText"/>
      </w:pPr>
      <w:r>
        <w:t xml:space="preserve">© 2023 Dr. Ayşe Demir | Physicist in Turkey Istanbul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in Turkey Istanbul</dc:title>
  <dc:creator/>
  <dc:language>en</dc:language>
  <cp:keywords/>
  <dcterms:created xsi:type="dcterms:W3CDTF">2026-09-25T12:24:16Z</dcterms:created>
  <dcterms:modified xsi:type="dcterms:W3CDTF">2026-09-25T12:24:16Z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