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john-doe"/>
    <w:p>
      <w:pPr>
        <w:pStyle w:val="Heading1"/>
      </w:pPr>
      <w:r>
        <w:t xml:space="preserve">John Doe</w:t>
      </w:r>
    </w:p>
    <w:p>
      <w:pPr>
        <w:pStyle w:val="FirstParagraph"/>
      </w:pPr>
      <w:r>
        <w:rPr>
          <w:bCs/>
          <w:b/>
        </w:rPr>
        <w:t xml:space="preserve">Physicist | United States Houston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johndoe@physicist.com</w:t>
      </w:r>
      <w:r>
        <w:br/>
      </w:r>
      <w:r>
        <w:t xml:space="preserve">Phone: (713) 555-0198</w:t>
      </w:r>
      <w:r>
        <w:br/>
      </w:r>
      <w:r>
        <w:t xml:space="preserve">Location: Houston, Texas, United States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Physicist with over a decade of experience in theoretical and experimental physics, this Resume showcases my expertise in advancing scientific research and solving complex problems. Based in the dynamic hub of the United States Houston, I have contributed to cutting-edge projects at the intersection of energy, aerospace, and medical technologies. My work aligns with Houston’s reputation as a center for innovation, where collaboration between academia and industry drives progress. This Resume reflects my commitment to excellence in physics research and my ability to thrive in the competitive scientific environment of United States Houston.</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Physics</w:t>
      </w:r>
      <w:r>
        <w:br/>
      </w:r>
      <w:r>
        <w:t xml:space="preserve">University of Texas at Austin, Austin, TX</w:t>
      </w:r>
      <w:r>
        <w:br/>
      </w:r>
      <w:r>
        <w:t xml:space="preserve">Graduated: May 2015</w:t>
      </w:r>
      <w:r>
        <w:br/>
      </w:r>
      <w:r>
        <w:t xml:space="preserve">Dissertation: "Quantum Field Theory Applications in High-Energy Physics"</w:t>
      </w:r>
    </w:p>
    <w:p>
      <w:pPr>
        <w:pStyle w:val="BodyText"/>
      </w:pPr>
      <w:r>
        <w:rPr>
          <w:bCs/>
          <w:b/>
        </w:rPr>
        <w:t xml:space="preserve">M.S. in Applied Physics</w:t>
      </w:r>
      <w:r>
        <w:br/>
      </w:r>
      <w:r>
        <w:t xml:space="preserve">Rice University, Houston, TX</w:t>
      </w:r>
      <w:r>
        <w:br/>
      </w:r>
      <w:r>
        <w:t xml:space="preserve">Graduated: May 2011</w:t>
      </w:r>
      <w:r>
        <w:br/>
      </w:r>
      <w:r>
        <w:t xml:space="preserve">Thesis: "Optical Properties of Nanomaterials for Solar Energy Conversion"</w:t>
      </w:r>
    </w:p>
    <w:p>
      <w:pPr>
        <w:pStyle w:val="BodyText"/>
      </w:pPr>
      <w:r>
        <w:rPr>
          <w:bCs/>
          <w:b/>
        </w:rPr>
        <w:t xml:space="preserve">B.S. in Physics</w:t>
      </w:r>
      <w:r>
        <w:br/>
      </w:r>
      <w:r>
        <w:t xml:space="preserve">Texas A&amp;M University, College Station, TX</w:t>
      </w:r>
      <w:r>
        <w:br/>
      </w:r>
      <w:r>
        <w:t xml:space="preserve">Graduated: May 2009</w:t>
      </w:r>
    </w:p>
    <w:p>
      <w:r>
        <w:pict>
          <v:rect style="width:0;height:1.5pt" o:hralign="center" o:hrstd="t" o:hr="t"/>
        </w:pict>
      </w:r>
    </w:p>
    <w:bookmarkEnd w:id="22"/>
    <w:bookmarkStart w:id="26" w:name="professional-experience"/>
    <w:p>
      <w:pPr>
        <w:pStyle w:val="Heading2"/>
      </w:pPr>
      <w:r>
        <w:t xml:space="preserve">Professional Experience</w:t>
      </w:r>
    </w:p>
    <w:bookmarkStart w:id="23" w:name="X8da59735834f0516e38227e5fdb72228059735d"/>
    <w:p>
      <w:pPr>
        <w:pStyle w:val="Heading3"/>
      </w:pPr>
      <w:r>
        <w:t xml:space="preserve">Senior Physicist | Energy Research Division</w:t>
      </w:r>
    </w:p>
    <w:p>
      <w:pPr>
        <w:pStyle w:val="FirstParagraph"/>
      </w:pPr>
      <w:r>
        <w:rPr>
          <w:iCs/>
          <w:i/>
        </w:rPr>
        <w:t xml:space="preserve">Houston Advanced Research Center (HARC), Houston, TX | June 2018 – Present</w:t>
      </w:r>
    </w:p>
    <w:p>
      <w:pPr>
        <w:numPr>
          <w:ilvl w:val="0"/>
          <w:numId w:val="1001"/>
        </w:numPr>
        <w:pStyle w:val="Compact"/>
      </w:pPr>
      <w:r>
        <w:t xml:space="preserve">Lead research on renewable energy systems, focusing on photovoltaic efficiency improvements and grid integration technologies.</w:t>
      </w:r>
    </w:p>
    <w:p>
      <w:pPr>
        <w:numPr>
          <w:ilvl w:val="0"/>
          <w:numId w:val="1001"/>
        </w:numPr>
        <w:pStyle w:val="Compact"/>
      </w:pPr>
      <w:r>
        <w:t xml:space="preserve">Collaborated with NASA Johnson Space Center to develop radiation shielding materials for deep-space exploration, leveraging Houston’s aerospace expertise.</w:t>
      </w:r>
    </w:p>
    <w:p>
      <w:pPr>
        <w:numPr>
          <w:ilvl w:val="0"/>
          <w:numId w:val="1001"/>
        </w:numPr>
        <w:pStyle w:val="Compact"/>
      </w:pPr>
      <w:r>
        <w:t xml:space="preserve">Published 12 peer-reviewed papers in top-tier journals, including *Physical Review Letters* and *Nature Energy*, emphasizing the role of physics in sustainable energy solutions.</w:t>
      </w:r>
    </w:p>
    <w:p>
      <w:pPr>
        <w:numPr>
          <w:ilvl w:val="0"/>
          <w:numId w:val="1001"/>
        </w:numPr>
        <w:pStyle w:val="Compact"/>
      </w:pPr>
      <w:r>
        <w:t xml:space="preserve">Advised graduate students and postdoctoral researchers at Rice University, fostering the next generation of scientists in United States Houston.</w:t>
      </w:r>
    </w:p>
    <w:bookmarkEnd w:id="23"/>
    <w:bookmarkStart w:id="24" w:name="X3c8cea2eaec68fcca040864d577fab01eebb65b"/>
    <w:p>
      <w:pPr>
        <w:pStyle w:val="Heading3"/>
      </w:pPr>
      <w:r>
        <w:t xml:space="preserve">Research Physicist | Medical Physics Department</w:t>
      </w:r>
    </w:p>
    <w:p>
      <w:pPr>
        <w:pStyle w:val="FirstParagraph"/>
      </w:pPr>
      <w:r>
        <w:rPr>
          <w:iCs/>
          <w:i/>
        </w:rPr>
        <w:t xml:space="preserve">M.D. Anderson Cancer Center, Houston, TX | August 2014 – May 2018</w:t>
      </w:r>
    </w:p>
    <w:p>
      <w:pPr>
        <w:numPr>
          <w:ilvl w:val="0"/>
          <w:numId w:val="1002"/>
        </w:numPr>
        <w:pStyle w:val="Compact"/>
      </w:pPr>
      <w:r>
        <w:t xml:space="preserve">Developed advanced algorithms for radiation therapy optimization, reducing treatment times while improving patient outcomes.</w:t>
      </w:r>
    </w:p>
    <w:p>
      <w:pPr>
        <w:numPr>
          <w:ilvl w:val="0"/>
          <w:numId w:val="1002"/>
        </w:numPr>
        <w:pStyle w:val="Compact"/>
      </w:pPr>
      <w:r>
        <w:t xml:space="preserve">Contributed to the design of next-generation linear accelerators, integrating real-time imaging and AI-driven analytics.</w:t>
      </w:r>
    </w:p>
    <w:p>
      <w:pPr>
        <w:numPr>
          <w:ilvl w:val="0"/>
          <w:numId w:val="1002"/>
        </w:numPr>
        <w:pStyle w:val="Compact"/>
      </w:pPr>
      <w:r>
        <w:t xml:space="preserve">Partnered with local biotech firms in United States Houston to commercialize diagnostic tools for early cancer detection.</w:t>
      </w:r>
    </w:p>
    <w:bookmarkEnd w:id="24"/>
    <w:bookmarkStart w:id="25" w:name="Xd7c9217ae2ee944a47b68082f1cc2bf28aabc6b"/>
    <w:p>
      <w:pPr>
        <w:pStyle w:val="Heading3"/>
      </w:pPr>
      <w:r>
        <w:t xml:space="preserve">Postdoctoral Researcher | Texas A&amp;M University</w:t>
      </w:r>
    </w:p>
    <w:p>
      <w:pPr>
        <w:pStyle w:val="FirstParagraph"/>
      </w:pPr>
      <w:r>
        <w:rPr>
          <w:iCs/>
          <w:i/>
        </w:rPr>
        <w:t xml:space="preserve">Texas A&amp;M University, College Station, TX | August 2011 – July 2014</w:t>
      </w:r>
    </w:p>
    <w:p>
      <w:pPr>
        <w:numPr>
          <w:ilvl w:val="0"/>
          <w:numId w:val="1003"/>
        </w:numPr>
        <w:pStyle w:val="Compact"/>
      </w:pPr>
      <w:r>
        <w:t xml:space="preserve">Investigated quantum entanglement in superconducting materials, publishing findings in *Physical Review B*.</w:t>
      </w:r>
    </w:p>
    <w:p>
      <w:pPr>
        <w:numPr>
          <w:ilvl w:val="0"/>
          <w:numId w:val="1003"/>
        </w:numPr>
        <w:pStyle w:val="Compact"/>
      </w:pPr>
      <w:r>
        <w:t xml:space="preserve">Contributed to the development of a university-wide initiative to enhance STEM education, with a focus on underserved communities in the United States Houston area.</w:t>
      </w:r>
    </w:p>
    <w:p>
      <w:r>
        <w:pict>
          <v:rect style="width:0;height:1.5pt" o:hralign="center" o:hrstd="t" o:hr="t"/>
        </w:pict>
      </w:r>
    </w:p>
    <w:bookmarkEnd w:id="25"/>
    <w:bookmarkEnd w:id="26"/>
    <w:bookmarkStart w:id="27" w:name="research-publications"/>
    <w:p>
      <w:pPr>
        <w:pStyle w:val="Heading2"/>
      </w:pPr>
      <w:r>
        <w:t xml:space="preserve">Research &amp; Publications</w:t>
      </w:r>
    </w:p>
    <w:p>
      <w:pPr>
        <w:numPr>
          <w:ilvl w:val="0"/>
          <w:numId w:val="1004"/>
        </w:numPr>
        <w:pStyle w:val="Compact"/>
      </w:pPr>
      <w:r>
        <w:rPr>
          <w:bCs/>
          <w:b/>
        </w:rPr>
        <w:t xml:space="preserve">"Quantum Tunneling in Nanoscale Devices"</w:t>
      </w:r>
      <w:r>
        <w:t xml:space="preserve"> </w:t>
      </w:r>
      <w:r>
        <w:t xml:space="preserve">(2021), *Nature Nanotechnology* – Co-authored with researchers at the University of Houston.</w:t>
      </w:r>
    </w:p>
    <w:p>
      <w:pPr>
        <w:numPr>
          <w:ilvl w:val="0"/>
          <w:numId w:val="1004"/>
        </w:numPr>
        <w:pStyle w:val="Compact"/>
      </w:pPr>
      <w:r>
        <w:rPr>
          <w:bCs/>
          <w:b/>
        </w:rPr>
        <w:t xml:space="preserve">"Optimizing Solar Panel Efficiency Through Graphene-Based Coatings"</w:t>
      </w:r>
      <w:r>
        <w:t xml:space="preserve"> </w:t>
      </w:r>
      <w:r>
        <w:t xml:space="preserve">(2019), *Journal of Renewable and Sustainable Energy* – Highlighted in Houston Chronicle’s 2020 Science Awards.</w:t>
      </w:r>
    </w:p>
    <w:p>
      <w:pPr>
        <w:numPr>
          <w:ilvl w:val="0"/>
          <w:numId w:val="1004"/>
        </w:numPr>
        <w:pStyle w:val="Compact"/>
      </w:pPr>
      <w:r>
        <w:rPr>
          <w:bCs/>
          <w:b/>
        </w:rPr>
        <w:t xml:space="preserve">"Radiation Shielding for Mars Missions: A Physics Perspective"</w:t>
      </w:r>
      <w:r>
        <w:t xml:space="preserve"> </w:t>
      </w:r>
      <w:r>
        <w:t xml:space="preserve">(2017), *Acta Astronautica* – Featured in NASA’s annual research report.</w:t>
      </w:r>
    </w:p>
    <w:p>
      <w:r>
        <w:pict>
          <v:rect style="width:0;height:1.5pt" o:hralign="center" o:hrstd="t" o:hr="t"/>
        </w:pict>
      </w:r>
    </w:p>
    <w:bookmarkEnd w:id="27"/>
    <w:bookmarkStart w:id="28" w:name="technical-skills"/>
    <w:p>
      <w:pPr>
        <w:pStyle w:val="Heading2"/>
      </w:pPr>
      <w:r>
        <w:t xml:space="preserve">Technical Skills</w:t>
      </w:r>
    </w:p>
    <w:p>
      <w:pPr>
        <w:pStyle w:val="FirstParagraph"/>
      </w:pPr>
      <w:r>
        <w:rPr>
          <w:bCs/>
          <w:b/>
        </w:rPr>
        <w:t xml:space="preserve">Software:</w:t>
      </w:r>
      <w:r>
        <w:t xml:space="preserve"> </w:t>
      </w:r>
      <w:r>
        <w:t xml:space="preserve">MATLAB, Python (NumPy, SciPy), COMSOL Multiphysics, OriginLab</w:t>
      </w:r>
      <w:r>
        <w:br/>
      </w:r>
      <w:r>
        <w:rPr>
          <w:bCs/>
          <w:b/>
        </w:rPr>
        <w:t xml:space="preserve">Laboratory Equipment:</w:t>
      </w:r>
      <w:r>
        <w:t xml:space="preserve"> </w:t>
      </w:r>
      <w:r>
        <w:t xml:space="preserve">Scanning Electron Microscope (SEM), Atomic Force Microscope (AFM), Spectrophotometer</w:t>
      </w:r>
      <w:r>
        <w:br/>
      </w:r>
      <w:r>
        <w:rPr>
          <w:bCs/>
          <w:b/>
        </w:rPr>
        <w:t xml:space="preserve">Programming Languages:</w:t>
      </w:r>
      <w:r>
        <w:t xml:space="preserve"> </w:t>
      </w:r>
      <w:r>
        <w:t xml:space="preserve">C++, Fortran, LaTeX</w:t>
      </w:r>
      <w:r>
        <w:br/>
      </w:r>
      <w:r>
        <w:rPr>
          <w:bCs/>
          <w:b/>
        </w:rPr>
        <w:t xml:space="preserve">Other:</w:t>
      </w:r>
      <w:r>
        <w:t xml:space="preserve"> </w:t>
      </w:r>
      <w:r>
        <w:t xml:space="preserve">Data Analysis, Simulation Modeling, Scientific Writing</w:t>
      </w:r>
    </w:p>
    <w:p>
      <w:r>
        <w:pict>
          <v:rect style="width:0;height:1.5pt" o:hralign="center" o:hrstd="t" o:hr="t"/>
        </w:pict>
      </w:r>
    </w:p>
    <w:bookmarkEnd w:id="28"/>
    <w:bookmarkStart w:id="29" w:name="certifications-honorsawards"/>
    <w:p>
      <w:pPr>
        <w:pStyle w:val="Heading2"/>
      </w:pPr>
      <w:r>
        <w:t xml:space="preserve">Certifications &amp; Honors/Awards</w:t>
      </w:r>
    </w:p>
    <w:p>
      <w:pPr>
        <w:numPr>
          <w:ilvl w:val="0"/>
          <w:numId w:val="1005"/>
        </w:numPr>
        <w:pStyle w:val="Compact"/>
      </w:pPr>
      <w:r>
        <w:rPr>
          <w:bCs/>
          <w:b/>
        </w:rPr>
        <w:t xml:space="preserve">American Physical Society (APS) Fellow</w:t>
      </w:r>
      <w:r>
        <w:t xml:space="preserve"> </w:t>
      </w:r>
      <w:r>
        <w:t xml:space="preserve">– 2020</w:t>
      </w:r>
    </w:p>
    <w:p>
      <w:pPr>
        <w:numPr>
          <w:ilvl w:val="0"/>
          <w:numId w:val="1005"/>
        </w:numPr>
        <w:pStyle w:val="Compact"/>
      </w:pPr>
      <w:r>
        <w:rPr>
          <w:bCs/>
          <w:b/>
        </w:rPr>
        <w:t xml:space="preserve">NSF CAREER Award</w:t>
      </w:r>
      <w:r>
        <w:t xml:space="preserve"> </w:t>
      </w:r>
      <w:r>
        <w:t xml:space="preserve">– 2017 (for research on nanomaterials in energy applications)</w:t>
      </w:r>
    </w:p>
    <w:p>
      <w:pPr>
        <w:numPr>
          <w:ilvl w:val="0"/>
          <w:numId w:val="1005"/>
        </w:numPr>
        <w:pStyle w:val="Compact"/>
      </w:pPr>
      <w:r>
        <w:rPr>
          <w:bCs/>
          <w:b/>
        </w:rPr>
        <w:t xml:space="preserve">IEEE Senior Member</w:t>
      </w:r>
      <w:r>
        <w:t xml:space="preserve"> </w:t>
      </w:r>
      <w:r>
        <w:t xml:space="preserve">– 2019</w:t>
      </w:r>
    </w:p>
    <w:p>
      <w:pPr>
        <w:numPr>
          <w:ilvl w:val="0"/>
          <w:numId w:val="1005"/>
        </w:numPr>
        <w:pStyle w:val="Compact"/>
      </w:pPr>
      <w:r>
        <w:rPr>
          <w:bCs/>
          <w:b/>
        </w:rPr>
        <w:t xml:space="preserve">Houston Innovation Awards – Energy Category</w:t>
      </w:r>
      <w:r>
        <w:t xml:space="preserve"> </w:t>
      </w:r>
      <w:r>
        <w:t xml:space="preserve">– 2019</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6"/>
        </w:numPr>
        <w:pStyle w:val="Compact"/>
      </w:pPr>
      <w:r>
        <w:t xml:space="preserve">American Physical Society (APS)</w:t>
      </w:r>
    </w:p>
    <w:p>
      <w:pPr>
        <w:numPr>
          <w:ilvl w:val="0"/>
          <w:numId w:val="1006"/>
        </w:numPr>
        <w:pStyle w:val="Compact"/>
      </w:pPr>
      <w:r>
        <w:t xml:space="preserve">IEEE (Institute of Electrical and Electronics Engineers)</w:t>
      </w:r>
    </w:p>
    <w:p>
      <w:pPr>
        <w:numPr>
          <w:ilvl w:val="0"/>
          <w:numId w:val="1006"/>
        </w:numPr>
        <w:pStyle w:val="Compact"/>
      </w:pPr>
      <w:r>
        <w:t xml:space="preserve">Houston Chapter of the National Society of Black Engineers (NSBE)</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(basic)</w:t>
      </w:r>
      <w:r>
        <w:br/>
      </w:r>
      <w:r>
        <w:rPr>
          <w:bCs/>
          <w:b/>
        </w:rPr>
        <w:t xml:space="preserve">Volunteer Work:</w:t>
      </w:r>
      <w:r>
        <w:t xml:space="preserve"> </w:t>
      </w:r>
      <w:r>
        <w:t xml:space="preserve">Mentor for STEM programs at the Houston Museum of Natural Science, United States Houston.</w:t>
      </w:r>
      <w:r>
        <w:br/>
      </w:r>
      <w:r>
        <w:rPr>
          <w:bCs/>
          <w:b/>
        </w:rPr>
        <w:t xml:space="preserve">Citizenship:</w:t>
      </w:r>
      <w:r>
        <w:t xml:space="preserve"> </w:t>
      </w:r>
      <w:r>
        <w:t xml:space="preserve">United States Citizen</w:t>
      </w:r>
    </w:p>
    <w:p>
      <w:r>
        <w:pict>
          <v:rect style="width:0;height:1.5pt" o:hralign="center" o:hrstd="t" o:hr="t"/>
        </w:pict>
      </w:r>
    </w:p>
    <w:bookmarkEnd w:id="31"/>
    <w:bookmarkStart w:id="33" w:name="contact"/>
    <w:p>
      <w:pPr>
        <w:pStyle w:val="Heading2"/>
      </w:pPr>
      <w:r>
        <w:t xml:space="preserve">Contact</w:t>
      </w:r>
    </w:p>
    <w:p>
      <w:pPr>
        <w:pStyle w:val="FirstParagraph"/>
      </w:pPr>
      <w:hyperlink r:id="rId32">
        <w:r>
          <w:rPr>
            <w:rStyle w:val="Hyperlink"/>
          </w:rPr>
          <w:t xml:space="preserve">johndoe@physicist.com</w:t>
        </w:r>
      </w:hyperlink>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mailto:johndoe@physicist.com" TargetMode="External" /></Relationships>
</file>

<file path=word/_rels/footnotes.xml.rels><?xml version="1.0" encoding="UTF-8"?><Relationships xmlns="http://schemas.openxmlformats.org/package/2006/relationships"><Relationship Type="http://schemas.openxmlformats.org/officeDocument/2006/relationships/hyperlink" Id="rId32" Target="mailto:johndoe@physici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United States Houston</dc:title>
  <dc:creator/>
  <dc:language>en</dc:language>
  <cp:keywords/>
  <dcterms:created xsi:type="dcterms:W3CDTF">2026-07-23T05:28:24Z</dcterms:created>
  <dcterms:modified xsi:type="dcterms:W3CDTF">2026-07-23T05:28:24Z</dcterms:modified>
</cp:coreProperties>
</file>

<file path=docProps/custom.xml><?xml version="1.0" encoding="utf-8"?>
<Properties xmlns="http://schemas.openxmlformats.org/officeDocument/2006/custom-properties" xmlns:vt="http://schemas.openxmlformats.org/officeDocument/2006/docPropsVTypes"/>
</file>