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Australia</w:t>
      </w:r>
      <w:r>
        <w:t xml:space="preserve"> </w:t>
      </w:r>
      <w:r>
        <w:t xml:space="preserve">Melbourne</w:t>
      </w:r>
    </w:p>
    <w:bookmarkStart w:id="34" w:name="X4a815215cf27ad51e63a000a7ef02ca331cef8d"/>
    <w:p>
      <w:pPr>
        <w:pStyle w:val="Heading1"/>
      </w:pPr>
      <w:r>
        <w:t xml:space="preserve">Resume for Physiotherapist in Australia Melbourne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Emily Johnson</w:t>
      </w:r>
    </w:p>
    <w:p>
      <w:pPr>
        <w:pStyle w:val="BodyText"/>
      </w:pPr>
      <w:r>
        <w:rPr>
          <w:bCs/>
          <w:b/>
        </w:rPr>
        <w:t xml:space="preserve">Location:</w:t>
      </w:r>
      <w:r>
        <w:t xml:space="preserve"> </w:t>
      </w:r>
      <w:r>
        <w:t xml:space="preserve">Melbourne, Australia</w:t>
      </w:r>
    </w:p>
    <w:p>
      <w:pPr>
        <w:pStyle w:val="BodyText"/>
      </w:pPr>
      <w:r>
        <w:rPr>
          <w:bCs/>
          <w:b/>
        </w:rPr>
        <w:t xml:space="preserve">Contact:</w:t>
      </w:r>
      <w:r>
        <w:t xml:space="preserve"> </w:t>
      </w:r>
      <w:r>
        <w:t xml:space="preserve">+61 412 345 678 | emily.johnson@physio.com</w:t>
      </w:r>
    </w:p>
    <w:p>
      <w:pPr>
        <w:pStyle w:val="BodyText"/>
      </w:pPr>
      <w:r>
        <w:rPr>
          <w:bCs/>
          <w:b/>
        </w:rPr>
        <w:t xml:space="preserve">Licence Number:</w:t>
      </w:r>
      <w:r>
        <w:t xml:space="preserve"> </w:t>
      </w:r>
      <w:r>
        <w:t xml:space="preserve">AHPRA-123456 (Australian Health Practitioner Regulation Agency)</w:t>
      </w:r>
    </w:p>
    <w:bookmarkEnd w:id="20"/>
    <w:bookmarkStart w:id="21" w:name="professional-summary"/>
    <w:p>
      <w:pPr>
        <w:pStyle w:val="Heading2"/>
      </w:pPr>
      <w:r>
        <w:t xml:space="preserve">Professional Summary</w:t>
      </w:r>
    </w:p>
    <w:p>
      <w:pPr>
        <w:pStyle w:val="FirstParagraph"/>
      </w:pPr>
      <w:r>
        <w:t xml:space="preserve">Highly motivated and compassionate Physiotherapist with over 8 years of experience in Australia Melbourne, dedicated to providing client-centered care. Proficient in musculoskeletal, neurological, and sports rehabilitation. Adept at developing personalized treatment plans that align with the unique needs of individuals across diverse age groups and lifestyles. Committed to upholding the highest standards of practice in Australia’s healthcare system while contributing to the well-being of communities in Melbourne. As a Physiotherapist in Australia Melbourne, I prioritize evidence-based methodologies and continuous professional development to ensure optimal patient outcomes.</w:t>
      </w:r>
    </w:p>
    <w:bookmarkEnd w:id="21"/>
    <w:bookmarkStart w:id="25" w:name="work-experience"/>
    <w:p>
      <w:pPr>
        <w:pStyle w:val="Heading2"/>
      </w:pPr>
      <w:r>
        <w:t xml:space="preserve">Work Experience</w:t>
      </w:r>
    </w:p>
    <w:bookmarkStart w:id="22" w:name="senior-physiotherapist"/>
    <w:p>
      <w:pPr>
        <w:pStyle w:val="Heading3"/>
      </w:pPr>
      <w:r>
        <w:t xml:space="preserve">Senior Physiotherapist</w:t>
      </w:r>
    </w:p>
    <w:p>
      <w:pPr>
        <w:pStyle w:val="FirstParagraph"/>
      </w:pPr>
      <w:r>
        <w:rPr>
          <w:iCs/>
          <w:i/>
        </w:rPr>
        <w:t xml:space="preserve">Melbourne Orthopedic &amp; Sports Clinic, Melbourne, Australia | January 2019 – Present</w:t>
      </w:r>
    </w:p>
    <w:p>
      <w:pPr>
        <w:numPr>
          <w:ilvl w:val="0"/>
          <w:numId w:val="1001"/>
        </w:numPr>
        <w:pStyle w:val="Compact"/>
      </w:pPr>
      <w:r>
        <w:t xml:space="preserve">Provided comprehensive physiotherapy services to patients recovering from injuries, surgeries, and chronic conditions. Specialized in post-operative rehabilitation for orthopedic and sports-related injuries.</w:t>
      </w:r>
    </w:p>
    <w:p>
      <w:pPr>
        <w:numPr>
          <w:ilvl w:val="0"/>
          <w:numId w:val="1001"/>
        </w:numPr>
        <w:pStyle w:val="Compact"/>
      </w:pPr>
      <w:r>
        <w:t xml:space="preserve">Collaborated with multidisciplinary teams, including orthopedic surgeons and athletic trainers, to deliver holistic care for clients in Australia Melbourne.</w:t>
      </w:r>
    </w:p>
    <w:p>
      <w:pPr>
        <w:numPr>
          <w:ilvl w:val="0"/>
          <w:numId w:val="1001"/>
        </w:numPr>
        <w:pStyle w:val="Compact"/>
      </w:pPr>
      <w:r>
        <w:t xml:space="preserve">Developed individualized exercise programs and manual therapy techniques to enhance mobility, reduce pain, and improve functional capacity. Achieved a 92% patient satisfaction rate in Australia Melbourne.</w:t>
      </w:r>
    </w:p>
    <w:p>
      <w:pPr>
        <w:numPr>
          <w:ilvl w:val="0"/>
          <w:numId w:val="1001"/>
        </w:numPr>
        <w:pStyle w:val="Compact"/>
      </w:pPr>
      <w:r>
        <w:t xml:space="preserve">Conducted workshops on injury prevention and wellness education for local schools and sports clubs in Melbourne, promoting proactive health strategies.</w:t>
      </w:r>
    </w:p>
    <w:bookmarkEnd w:id="22"/>
    <w:bookmarkStart w:id="23" w:name="physiotherapist"/>
    <w:p>
      <w:pPr>
        <w:pStyle w:val="Heading3"/>
      </w:pPr>
      <w:r>
        <w:t xml:space="preserve">Physiotherapist</w:t>
      </w:r>
    </w:p>
    <w:p>
      <w:pPr>
        <w:pStyle w:val="FirstParagraph"/>
      </w:pPr>
      <w:r>
        <w:rPr>
          <w:iCs/>
          <w:i/>
        </w:rPr>
        <w:t xml:space="preserve">Healthcare Solutions Pty Ltd, Melbourne, Australia | June 2015 – December 2018</w:t>
      </w:r>
    </w:p>
    <w:p>
      <w:pPr>
        <w:numPr>
          <w:ilvl w:val="0"/>
          <w:numId w:val="1002"/>
        </w:numPr>
        <w:pStyle w:val="Compact"/>
      </w:pPr>
      <w:r>
        <w:t xml:space="preserve">Treated a diverse patient population, including elderly individuals and athletes, focusing on neurologic and musculoskeletal conditions. Demonstrated expertise in Australia Melbourne’s healthcare environment.</w:t>
      </w:r>
    </w:p>
    <w:p>
      <w:pPr>
        <w:numPr>
          <w:ilvl w:val="0"/>
          <w:numId w:val="1002"/>
        </w:numPr>
        <w:pStyle w:val="Compact"/>
      </w:pPr>
      <w:r>
        <w:t xml:space="preserve">Utilized advanced technologies such as ultrasound and electrotherapy to optimize treatment outcomes. Maintained accurate records of patient progress in compliance with Australian regulatory standards.</w:t>
      </w:r>
    </w:p>
    <w:p>
      <w:pPr>
        <w:numPr>
          <w:ilvl w:val="0"/>
          <w:numId w:val="1002"/>
        </w:numPr>
        <w:pStyle w:val="Compact"/>
      </w:pPr>
      <w:r>
        <w:t xml:space="preserve">Volunteered at community health fairs across Melbourne, offering free physiotherapy assessments and raising awareness about the importance of physical therapy in Australia.</w:t>
      </w:r>
    </w:p>
    <w:p>
      <w:pPr>
        <w:numPr>
          <w:ilvl w:val="0"/>
          <w:numId w:val="1002"/>
        </w:numPr>
        <w:pStyle w:val="Compact"/>
      </w:pPr>
      <w:r>
        <w:t xml:space="preserve">Contributed to the development of clinical protocols for common musculoskeletal injuries, enhancing efficiency and consistency in patient care across Australia Melbourne clinics.</w:t>
      </w:r>
    </w:p>
    <w:bookmarkEnd w:id="23"/>
    <w:bookmarkStart w:id="24" w:name="clinical-intern"/>
    <w:p>
      <w:pPr>
        <w:pStyle w:val="Heading3"/>
      </w:pPr>
      <w:r>
        <w:t xml:space="preserve">Clinical Intern</w:t>
      </w:r>
    </w:p>
    <w:p>
      <w:pPr>
        <w:pStyle w:val="FirstParagraph"/>
      </w:pPr>
      <w:r>
        <w:rPr>
          <w:iCs/>
          <w:i/>
        </w:rPr>
        <w:t xml:space="preserve">Melbourne Rehabilitation Centre, Melbourne, Australia | January 2014 – December 2014</w:t>
      </w:r>
    </w:p>
    <w:p>
      <w:pPr>
        <w:numPr>
          <w:ilvl w:val="0"/>
          <w:numId w:val="1003"/>
        </w:numPr>
        <w:pStyle w:val="Compact"/>
      </w:pPr>
      <w:r>
        <w:t xml:space="preserve">Gained hands-on experience in assessing and treating patients under the supervision of senior physiotherapists. Focused on patient education and preventive care strategies.</w:t>
      </w:r>
    </w:p>
    <w:p>
      <w:pPr>
        <w:numPr>
          <w:ilvl w:val="0"/>
          <w:numId w:val="1003"/>
        </w:numPr>
        <w:pStyle w:val="Compact"/>
      </w:pPr>
      <w:r>
        <w:t xml:space="preserve">Assisted in organizing rehabilitation programs for post-stroke patients, aligning with Australia Melbourne’s focus on neurological recovery.</w:t>
      </w:r>
    </w:p>
    <w:p>
      <w:pPr>
        <w:numPr>
          <w:ilvl w:val="0"/>
          <w:numId w:val="1003"/>
        </w:numPr>
        <w:pStyle w:val="Compact"/>
      </w:pPr>
      <w:r>
        <w:t xml:space="preserve">Received mentorship from experienced professionals, refining skills in manual therapy, therapeutic exercise prescription, and patient communication.</w:t>
      </w:r>
    </w:p>
    <w:bookmarkEnd w:id="24"/>
    <w:bookmarkEnd w:id="25"/>
    <w:bookmarkStart w:id="29" w:name="education-certifications"/>
    <w:p>
      <w:pPr>
        <w:pStyle w:val="Heading2"/>
      </w:pPr>
      <w:r>
        <w:t xml:space="preserve">Education &amp; Certifications</w:t>
      </w:r>
    </w:p>
    <w:bookmarkStart w:id="26" w:name="master-of-physiotherapy"/>
    <w:p>
      <w:pPr>
        <w:pStyle w:val="Heading3"/>
      </w:pPr>
      <w:r>
        <w:t xml:space="preserve">Master of Physiotherapy</w:t>
      </w:r>
    </w:p>
    <w:p>
      <w:pPr>
        <w:pStyle w:val="FirstParagraph"/>
      </w:pPr>
      <w:r>
        <w:rPr>
          <w:iCs/>
          <w:i/>
        </w:rPr>
        <w:t xml:space="preserve">Melbourne University, Australia | Graduated 2014</w:t>
      </w:r>
    </w:p>
    <w:p>
      <w:pPr>
        <w:numPr>
          <w:ilvl w:val="0"/>
          <w:numId w:val="1004"/>
        </w:numPr>
        <w:pStyle w:val="Compact"/>
      </w:pPr>
      <w:r>
        <w:t xml:space="preserve">Covered advanced coursework in anatomy, kinesiology, and clinical practice. Completed 1000+ hours of supervised clinical placements across Melbourne.</w:t>
      </w:r>
    </w:p>
    <w:p>
      <w:pPr>
        <w:numPr>
          <w:ilvl w:val="0"/>
          <w:numId w:val="1004"/>
        </w:numPr>
        <w:pStyle w:val="Compact"/>
      </w:pPr>
      <w:r>
        <w:t xml:space="preserve">Participated in research projects focused on rehabilitation techniques for sports injuries, contributing to publications in Australian physiotherapy journals.</w:t>
      </w:r>
    </w:p>
    <w:bookmarkEnd w:id="26"/>
    <w:bookmarkStart w:id="27" w:name="bachelor-of-science-in-exercise-science"/>
    <w:p>
      <w:pPr>
        <w:pStyle w:val="Heading3"/>
      </w:pPr>
      <w:r>
        <w:t xml:space="preserve">Bachelor of Science in Exercise Science</w:t>
      </w:r>
    </w:p>
    <w:p>
      <w:pPr>
        <w:pStyle w:val="FirstParagraph"/>
      </w:pPr>
      <w:r>
        <w:rPr>
          <w:iCs/>
          <w:i/>
        </w:rPr>
        <w:t xml:space="preserve">RMIT University, Australia | Graduated 2011</w:t>
      </w:r>
    </w:p>
    <w:p>
      <w:pPr>
        <w:numPr>
          <w:ilvl w:val="0"/>
          <w:numId w:val="1005"/>
        </w:numPr>
        <w:pStyle w:val="Compact"/>
      </w:pPr>
      <w:r>
        <w:t xml:space="preserve">Developed a strong foundation in human movement and physiology. Emphasized the importance of exercise as a therapeutic tool in Australia Melbourne’s healthcare landscape.</w:t>
      </w:r>
    </w:p>
    <w:bookmarkEnd w:id="27"/>
    <w:bookmarkStart w:id="28" w:name="certifications"/>
    <w:p>
      <w:pPr>
        <w:pStyle w:val="Heading3"/>
      </w:pPr>
      <w:r>
        <w:t xml:space="preserve">Certifications</w:t>
      </w:r>
    </w:p>
    <w:p>
      <w:pPr>
        <w:numPr>
          <w:ilvl w:val="0"/>
          <w:numId w:val="1006"/>
        </w:numPr>
        <w:pStyle w:val="Compact"/>
      </w:pPr>
      <w:r>
        <w:t xml:space="preserve">AHPRA Registration (Australian Health Practitioner Regulation Agency) – Active since 2015</w:t>
      </w:r>
    </w:p>
    <w:p>
      <w:pPr>
        <w:numPr>
          <w:ilvl w:val="0"/>
          <w:numId w:val="1006"/>
        </w:numPr>
        <w:pStyle w:val="Compact"/>
      </w:pPr>
      <w:r>
        <w:t xml:space="preserve">First Aid and CPR Certification (Australian Red Cross)</w:t>
      </w:r>
    </w:p>
    <w:p>
      <w:pPr>
        <w:numPr>
          <w:ilvl w:val="0"/>
          <w:numId w:val="1006"/>
        </w:numPr>
        <w:pStyle w:val="Compact"/>
      </w:pPr>
      <w:r>
        <w:t xml:space="preserve">Manual Therapy Certificate (Australian Physiotherapy Association, 2020)</w:t>
      </w:r>
    </w:p>
    <w:bookmarkEnd w:id="28"/>
    <w:bookmarkEnd w:id="29"/>
    <w:bookmarkStart w:id="30" w:name="professional-skills"/>
    <w:p>
      <w:pPr>
        <w:pStyle w:val="Heading2"/>
      </w:pPr>
      <w:r>
        <w:t xml:space="preserve">Professional Skills</w:t>
      </w:r>
    </w:p>
    <w:p>
      <w:pPr>
        <w:numPr>
          <w:ilvl w:val="0"/>
          <w:numId w:val="1007"/>
        </w:numPr>
        <w:pStyle w:val="Compact"/>
      </w:pPr>
      <w:r>
        <w:rPr>
          <w:bCs/>
          <w:b/>
        </w:rPr>
        <w:t xml:space="preserve">Clinical Expertise:</w:t>
      </w:r>
      <w:r>
        <w:t xml:space="preserve"> </w:t>
      </w:r>
      <w:r>
        <w:t xml:space="preserve">Musculoskeletal assessment, manual therapy, exercise prescription, electrotherapy.</w:t>
      </w:r>
    </w:p>
    <w:p>
      <w:pPr>
        <w:numPr>
          <w:ilvl w:val="0"/>
          <w:numId w:val="1007"/>
        </w:numPr>
        <w:pStyle w:val="Compact"/>
      </w:pPr>
      <w:r>
        <w:rPr>
          <w:bCs/>
          <w:b/>
        </w:rPr>
        <w:t xml:space="preserve">Communication:</w:t>
      </w:r>
      <w:r>
        <w:t xml:space="preserve"> </w:t>
      </w:r>
      <w:r>
        <w:t xml:space="preserve">Strong interpersonal skills to build trust with patients in Australia Melbourne. Proficient in explaining complex medical concepts clearly.</w:t>
      </w:r>
    </w:p>
    <w:p>
      <w:pPr>
        <w:numPr>
          <w:ilvl w:val="0"/>
          <w:numId w:val="1007"/>
        </w:numPr>
        <w:pStyle w:val="Compact"/>
      </w:pPr>
      <w:r>
        <w:rPr>
          <w:bCs/>
          <w:b/>
        </w:rPr>
        <w:t xml:space="preserve">Technology:</w:t>
      </w:r>
      <w:r>
        <w:t xml:space="preserve"> </w:t>
      </w:r>
      <w:r>
        <w:t xml:space="preserve">Familiarity with physiotherapy software (e.g., MedAccess) and electronic health records (EHR) systems.</w:t>
      </w:r>
    </w:p>
    <w:p>
      <w:pPr>
        <w:numPr>
          <w:ilvl w:val="0"/>
          <w:numId w:val="1007"/>
        </w:numPr>
        <w:pStyle w:val="Compact"/>
      </w:pPr>
      <w:r>
        <w:rPr>
          <w:bCs/>
          <w:b/>
        </w:rPr>
        <w:t xml:space="preserve">Community Engagement:</w:t>
      </w:r>
      <w:r>
        <w:t xml:space="preserve"> </w:t>
      </w:r>
      <w:r>
        <w:t xml:space="preserve">Active participant in local health initiatives, promoting physical wellness in Melbourne communities.</w:t>
      </w:r>
    </w:p>
    <w:bookmarkEnd w:id="30"/>
    <w:bookmarkStart w:id="31" w:name="professional-memberships"/>
    <w:p>
      <w:pPr>
        <w:pStyle w:val="Heading2"/>
      </w:pPr>
      <w:r>
        <w:t xml:space="preserve">Professional Memberships</w:t>
      </w:r>
    </w:p>
    <w:p>
      <w:pPr>
        <w:numPr>
          <w:ilvl w:val="0"/>
          <w:numId w:val="1008"/>
        </w:numPr>
        <w:pStyle w:val="Compact"/>
      </w:pPr>
      <w:r>
        <w:t xml:space="preserve">Australian Physiotherapy Association (APA) – Member since 2015</w:t>
      </w:r>
    </w:p>
    <w:p>
      <w:pPr>
        <w:numPr>
          <w:ilvl w:val="0"/>
          <w:numId w:val="1008"/>
        </w:numPr>
        <w:pStyle w:val="Compact"/>
      </w:pPr>
      <w:r>
        <w:t xml:space="preserve">Physiotherapists Board of Victoria (PBV) – Registered Practitioner</w:t>
      </w:r>
    </w:p>
    <w:p>
      <w:pPr>
        <w:numPr>
          <w:ilvl w:val="0"/>
          <w:numId w:val="1008"/>
        </w:numPr>
        <w:pStyle w:val="Compact"/>
      </w:pPr>
      <w:r>
        <w:t xml:space="preserve">International Society of Musculoskeletal and Physical Therapies (ISMT) – Member</w:t>
      </w:r>
    </w:p>
    <w:bookmarkEnd w:id="31"/>
    <w:bookmarkStart w:id="32"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(Intermediate – Conversational)</w:t>
      </w:r>
    </w:p>
    <w:bookmarkEnd w:id="32"/>
    <w:bookmarkStart w:id="33" w:name="references"/>
    <w:p>
      <w:pPr>
        <w:pStyle w:val="Heading2"/>
      </w:pPr>
      <w:r>
        <w:t xml:space="preserve">References</w:t>
      </w:r>
    </w:p>
    <w:p>
      <w:pPr>
        <w:pStyle w:val="FirstParagraph"/>
      </w:pPr>
      <w:r>
        <w:t xml:space="preserve">Available upon request. Contact Emily Johnson at emily.johnson@physio.com or +61 412 345 678.</w:t>
      </w:r>
    </w:p>
    <w:bookmarkEnd w:id="33"/>
    <w:p>
      <w:pPr>
        <w:pStyle w:val="BodyText"/>
      </w:pPr>
      <w:r>
        <w:t xml:space="preserve">© 2023 Emily Johnson | Physiotherapist in Australia Melbourne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Australia Melbourne</dc:title>
  <dc:creator/>
  <dc:language>en</dc:language>
  <cp:keywords/>
  <dcterms:created xsi:type="dcterms:W3CDTF">2026-07-21T11:11:36Z</dcterms:created>
  <dcterms:modified xsi:type="dcterms:W3CDTF">2026-07-21T11:11:36Z</dcterms:modified>
</cp:coreProperties>
</file>

<file path=docProps/custom.xml><?xml version="1.0" encoding="utf-8"?>
<Properties xmlns="http://schemas.openxmlformats.org/officeDocument/2006/custom-properties" xmlns:vt="http://schemas.openxmlformats.org/officeDocument/2006/docPropsVTypes"/>
</file>