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Xa7998544159ab9fab5f113f6c3fd8031b5aacda"/>
    <w:p>
      <w:pPr>
        <w:pStyle w:val="Heading1"/>
      </w:pPr>
      <w:r>
        <w:rPr>
          <w:bCs/>
          <w:b/>
        </w:rPr>
        <w:t xml:space="preserve">Resume: Physiotherapist Specializing in China Shanghai</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Shanghai, China</w:t>
      </w:r>
      <w:r>
        <w:br/>
      </w:r>
      <w:r>
        <w:rPr>
          <w:bCs/>
          <w:b/>
        </w:rPr>
        <w:t xml:space="preserve">Languages:</w:t>
      </w:r>
      <w:r>
        <w:t xml:space="preserve"> </w:t>
      </w:r>
      <w:r>
        <w:t xml:space="preserve">English, Mandarin (fluent)</w:t>
      </w:r>
    </w:p>
    <w:bookmarkEnd w:id="20"/>
    <w:bookmarkStart w:id="21" w:name="professional-summary"/>
    <w:p>
      <w:pPr>
        <w:pStyle w:val="Heading2"/>
      </w:pPr>
      <w:r>
        <w:rPr>
          <w:bCs/>
          <w:b/>
        </w:rPr>
        <w:t xml:space="preserve">Professional Summary</w:t>
      </w:r>
    </w:p>
    <w:p>
      <w:pPr>
        <w:pStyle w:val="FirstParagraph"/>
      </w:pPr>
      <w:r>
        <w:t xml:space="preserve">A dedicated and highly skilled Physiotherapist with over [X years] of experience in providing comprehensive rehabilitation services. Specializing in musculoskeletal, neurological, and sports physiotherapy, I am committed to delivering personalized care to patients across diverse cultural and clinical settings. My expertise in China Shanghai is rooted in understanding the unique healthcare landscape of the region while aligning with global best practices. With a passion for empowering patients through evidence-based interventions, I aim to contribute to the growing demand for high-quality physiotherapy services in one of Asia’s most dynamic cities.</w:t>
      </w:r>
    </w:p>
    <w:bookmarkEnd w:id="21"/>
    <w:bookmarkStart w:id="24" w:name="professional-experience"/>
    <w:p>
      <w:pPr>
        <w:pStyle w:val="Heading2"/>
      </w:pPr>
      <w:r>
        <w:rPr>
          <w:bCs/>
          <w:b/>
        </w:rPr>
        <w:t xml:space="preserve">Professional Experience</w:t>
      </w:r>
    </w:p>
    <w:bookmarkStart w:id="22" w:name="senior-physiotherapist"/>
    <w:p>
      <w:pPr>
        <w:pStyle w:val="Heading3"/>
      </w:pPr>
      <w:r>
        <w:rPr>
          <w:bCs/>
          <w:b/>
        </w:rPr>
        <w:t xml:space="preserve">Senior Physiotherapist</w:t>
      </w:r>
    </w:p>
    <w:p>
      <w:pPr>
        <w:pStyle w:val="FirstParagraph"/>
      </w:pPr>
      <w:r>
        <w:rPr>
          <w:iCs/>
          <w:i/>
        </w:rPr>
        <w:t xml:space="preserve">Shanghai Rehabilitation Center, Shanghai, China</w:t>
      </w:r>
      <w:r>
        <w:t xml:space="preserve"> </w:t>
      </w:r>
      <w:r>
        <w:t xml:space="preserve">| [Start Date] – Present</w:t>
      </w:r>
    </w:p>
    <w:p>
      <w:pPr>
        <w:numPr>
          <w:ilvl w:val="0"/>
          <w:numId w:val="1001"/>
        </w:numPr>
        <w:pStyle w:val="Compact"/>
      </w:pPr>
      <w:r>
        <w:t xml:space="preserve">Provided clinical assessments and tailored treatment plans for patients with orthopedic injuries, post-stroke recovery, and chronic pain conditions.</w:t>
      </w:r>
    </w:p>
    <w:p>
      <w:pPr>
        <w:numPr>
          <w:ilvl w:val="0"/>
          <w:numId w:val="1001"/>
        </w:numPr>
        <w:pStyle w:val="Compact"/>
      </w:pPr>
      <w:r>
        <w:t xml:space="preserve">Collaborated with multidisciplinary teams to integrate traditional Chinese medicine (TCM) techniques with Western physiotherapy practices, enhancing patient outcomes in China Shanghai.</w:t>
      </w:r>
    </w:p>
    <w:p>
      <w:pPr>
        <w:numPr>
          <w:ilvl w:val="0"/>
          <w:numId w:val="1001"/>
        </w:numPr>
        <w:pStyle w:val="Compact"/>
      </w:pPr>
      <w:r>
        <w:t xml:space="preserve">Conducted educational workshops for local healthcare professionals on modern physiotherapy methodologies, emphasizing cultural sensitivity and patient-centered care.</w:t>
      </w:r>
    </w:p>
    <w:p>
      <w:pPr>
        <w:numPr>
          <w:ilvl w:val="0"/>
          <w:numId w:val="1001"/>
        </w:numPr>
        <w:pStyle w:val="Compact"/>
      </w:pPr>
      <w:r>
        <w:t xml:space="preserve">Managed a caseload of 40+ patients weekly, achieving a 95% satisfaction rate based on feedback surveys from China Shanghai clients.</w:t>
      </w:r>
    </w:p>
    <w:bookmarkEnd w:id="22"/>
    <w:bookmarkStart w:id="23" w:name="physiotherapist"/>
    <w:p>
      <w:pPr>
        <w:pStyle w:val="Heading3"/>
      </w:pPr>
      <w:r>
        <w:rPr>
          <w:bCs/>
          <w:b/>
        </w:rPr>
        <w:t xml:space="preserve">Physiotherapist</w:t>
      </w:r>
    </w:p>
    <w:p>
      <w:pPr>
        <w:pStyle w:val="FirstParagraph"/>
      </w:pPr>
      <w:r>
        <w:rPr>
          <w:iCs/>
          <w:i/>
        </w:rPr>
        <w:t xml:space="preserve">Shanghai International Health Clinic, Shanghai, China</w:t>
      </w:r>
      <w:r>
        <w:t xml:space="preserve"> </w:t>
      </w:r>
      <w:r>
        <w:t xml:space="preserve">| [Start Date] – [End Date]</w:t>
      </w:r>
    </w:p>
    <w:p>
      <w:pPr>
        <w:numPr>
          <w:ilvl w:val="0"/>
          <w:numId w:val="1002"/>
        </w:numPr>
        <w:pStyle w:val="Compact"/>
      </w:pPr>
      <w:r>
        <w:t xml:space="preserve">Offered manual therapy, therapeutic exercises, and electrotherapy to patients across all age groups, focusing on mobility restoration and injury prevention.</w:t>
      </w:r>
    </w:p>
    <w:p>
      <w:pPr>
        <w:numPr>
          <w:ilvl w:val="0"/>
          <w:numId w:val="1002"/>
        </w:numPr>
        <w:pStyle w:val="Compact"/>
      </w:pPr>
      <w:r>
        <w:t xml:space="preserve">Leveraged proficiency in Mandarin to build trust with Chinese-speaking patients in Shanghai, ensuring clear communication of treatment goals and progress.</w:t>
      </w:r>
    </w:p>
    <w:p>
      <w:pPr>
        <w:numPr>
          <w:ilvl w:val="0"/>
          <w:numId w:val="1002"/>
        </w:numPr>
        <w:pStyle w:val="Compact"/>
      </w:pPr>
      <w:r>
        <w:t xml:space="preserve">Implemented preventive care strategies for athletes at local sports clubs in China Shanghai, reducing injury recurrence by 30% over two years.</w:t>
      </w:r>
    </w:p>
    <w:p>
      <w:pPr>
        <w:numPr>
          <w:ilvl w:val="0"/>
          <w:numId w:val="1002"/>
        </w:numPr>
        <w:pStyle w:val="Compact"/>
      </w:pPr>
      <w:r>
        <w:t xml:space="preserve">Contributed to the development of a bilingual (English/Mandarin) patient education resource, improving accessibility for expatriate and local communities.</w:t>
      </w:r>
    </w:p>
    <w:bookmarkEnd w:id="23"/>
    <w:bookmarkEnd w:id="24"/>
    <w:bookmarkStart w:id="27" w:name="educational-background"/>
    <w:p>
      <w:pPr>
        <w:pStyle w:val="Heading2"/>
      </w:pPr>
      <w:r>
        <w:rPr>
          <w:bCs/>
          <w:b/>
        </w:rPr>
        <w:t xml:space="preserve">Educational Background</w:t>
      </w:r>
    </w:p>
    <w:bookmarkStart w:id="25" w:name="bachelor-of-science-in-physiotherapy"/>
    <w:p>
      <w:pPr>
        <w:pStyle w:val="Heading3"/>
      </w:pPr>
      <w:r>
        <w:rPr>
          <w:bCs/>
          <w:b/>
        </w:rPr>
        <w:t xml:space="preserve">Bachelor of Science in Physiotherapy</w:t>
      </w:r>
    </w:p>
    <w:p>
      <w:pPr>
        <w:pStyle w:val="FirstParagraph"/>
      </w:pPr>
      <w:r>
        <w:rPr>
          <w:iCs/>
          <w:i/>
        </w:rPr>
        <w:t xml:space="preserve">University of [Your University], [Country]</w:t>
      </w:r>
      <w:r>
        <w:t xml:space="preserve"> </w:t>
      </w:r>
      <w:r>
        <w:t xml:space="preserve">| [Graduation Year]</w:t>
      </w:r>
    </w:p>
    <w:p>
      <w:pPr>
        <w:numPr>
          <w:ilvl w:val="0"/>
          <w:numId w:val="1003"/>
        </w:numPr>
        <w:pStyle w:val="Compact"/>
      </w:pPr>
      <w:r>
        <w:t xml:space="preserve">Courses included biomechanics, neurology, and clinical reasoning, with a focus on global healthcare standards applicable to China Shanghai’s evolving medical sector.</w:t>
      </w:r>
    </w:p>
    <w:p>
      <w:pPr>
        <w:numPr>
          <w:ilvl w:val="0"/>
          <w:numId w:val="1003"/>
        </w:numPr>
        <w:pStyle w:val="Compact"/>
      </w:pPr>
      <w:r>
        <w:t xml:space="preserve">Prioritized hands-on training in acute care settings, preparing for the challenges of high-volume patient environments common in urban centers like Shanghai.</w:t>
      </w:r>
    </w:p>
    <w:bookmarkEnd w:id="25"/>
    <w:bookmarkStart w:id="26" w:name="Xb02db940ef857ec798102e7ed86d4461d91aae1"/>
    <w:p>
      <w:pPr>
        <w:pStyle w:val="Heading3"/>
      </w:pPr>
      <w:r>
        <w:rPr>
          <w:bCs/>
          <w:b/>
        </w:rPr>
        <w:t xml:space="preserve">Postgraduate Certification in Sports Physiotherapy</w:t>
      </w:r>
    </w:p>
    <w:p>
      <w:pPr>
        <w:pStyle w:val="FirstParagraph"/>
      </w:pPr>
      <w:r>
        <w:rPr>
          <w:iCs/>
          <w:i/>
        </w:rPr>
        <w:t xml:space="preserve">International Society of Sports Physical Therapy (ISSP), [Country]</w:t>
      </w:r>
      <w:r>
        <w:t xml:space="preserve"> </w:t>
      </w:r>
      <w:r>
        <w:t xml:space="preserve">| [Year]</w:t>
      </w:r>
    </w:p>
    <w:p>
      <w:pPr>
        <w:numPr>
          <w:ilvl w:val="0"/>
          <w:numId w:val="1004"/>
        </w:numPr>
        <w:pStyle w:val="Compact"/>
      </w:pPr>
      <w:r>
        <w:t xml:space="preserve">Specialized in injury prevention and performance enhancement for athletes, aligning with the growing demand for sports rehabilitation services in China Shanghai.</w:t>
      </w:r>
    </w:p>
    <w:p>
      <w:pPr>
        <w:numPr>
          <w:ilvl w:val="0"/>
          <w:numId w:val="1004"/>
        </w:numPr>
        <w:pStyle w:val="Compact"/>
      </w:pPr>
      <w:r>
        <w:t xml:space="preserve">Certified to use advanced diagnostic tools and technology, ensuring precision in treatment plans tailored to the needs of Shanghai’s active population.</w:t>
      </w:r>
    </w:p>
    <w:bookmarkEnd w:id="26"/>
    <w:bookmarkEnd w:id="27"/>
    <w:bookmarkStart w:id="28" w:name="X64bf34c9cd753177a6b0a1e042939c90e6e1fbf"/>
    <w:p>
      <w:pPr>
        <w:pStyle w:val="Heading2"/>
      </w:pPr>
      <w:r>
        <w:rPr>
          <w:bCs/>
          <w:b/>
        </w:rPr>
        <w:t xml:space="preserve">Certifications and Professional Development</w:t>
      </w:r>
    </w:p>
    <w:p>
      <w:pPr>
        <w:numPr>
          <w:ilvl w:val="0"/>
          <w:numId w:val="1005"/>
        </w:numPr>
        <w:pStyle w:val="Compact"/>
      </w:pPr>
      <w:r>
        <w:rPr>
          <w:bCs/>
          <w:b/>
        </w:rPr>
        <w:t xml:space="preserve">State License for Physiotherapy</w:t>
      </w:r>
      <w:r>
        <w:t xml:space="preserve"> </w:t>
      </w:r>
      <w:r>
        <w:t xml:space="preserve">– [Country/Region]</w:t>
      </w:r>
    </w:p>
    <w:p>
      <w:pPr>
        <w:numPr>
          <w:ilvl w:val="0"/>
          <w:numId w:val="1005"/>
        </w:numPr>
        <w:pStyle w:val="Compact"/>
      </w:pPr>
      <w:r>
        <w:rPr>
          <w:bCs/>
          <w:b/>
        </w:rPr>
        <w:t xml:space="preserve">Certified in Acupuncture (TCM)</w:t>
      </w:r>
      <w:r>
        <w:t xml:space="preserve"> </w:t>
      </w:r>
      <w:r>
        <w:t xml:space="preserve">– Shanghai Traditional Chinese Medicine Association, [Year]</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Continuing Education Courses in Geriatric Physiotherapy</w:t>
      </w:r>
      <w:r>
        <w:t xml:space="preserve"> </w:t>
      </w:r>
      <w:r>
        <w:t xml:space="preserve">– [Institution], [Year]</w:t>
      </w:r>
    </w:p>
    <w:bookmarkEnd w:id="28"/>
    <w:bookmarkStart w:id="29" w:name="skills"/>
    <w:p>
      <w:pPr>
        <w:pStyle w:val="Heading2"/>
      </w:pPr>
      <w:r>
        <w:rPr>
          <w:bCs/>
          <w:b/>
        </w:rPr>
        <w:t xml:space="preserve">Skills</w:t>
      </w:r>
    </w:p>
    <w:p>
      <w:pPr>
        <w:numPr>
          <w:ilvl w:val="0"/>
          <w:numId w:val="1006"/>
        </w:numPr>
        <w:pStyle w:val="Compact"/>
      </w:pPr>
      <w:r>
        <w:rPr>
          <w:bCs/>
          <w:b/>
        </w:rPr>
        <w:t xml:space="preserve">Clinical Expertise:</w:t>
      </w:r>
      <w:r>
        <w:t xml:space="preserve"> </w:t>
      </w:r>
      <w:r>
        <w:t xml:space="preserve">Orthopedic rehabilitation, neurological assessment, pain management, and sports injury recovery.</w:t>
      </w:r>
    </w:p>
    <w:p>
      <w:pPr>
        <w:numPr>
          <w:ilvl w:val="0"/>
          <w:numId w:val="1006"/>
        </w:numPr>
        <w:pStyle w:val="Compact"/>
      </w:pPr>
      <w:r>
        <w:rPr>
          <w:bCs/>
          <w:b/>
        </w:rPr>
        <w:t xml:space="preserve">Technical Skills:</w:t>
      </w:r>
      <w:r>
        <w:t xml:space="preserve"> </w:t>
      </w:r>
      <w:r>
        <w:t xml:space="preserve">Proficient in using physiotherapy software (e.g., EMR systems) and advanced modalities like ultrasound and electrical stimulation.</w:t>
      </w:r>
    </w:p>
    <w:p>
      <w:pPr>
        <w:numPr>
          <w:ilvl w:val="0"/>
          <w:numId w:val="1006"/>
        </w:numPr>
        <w:pStyle w:val="Compact"/>
      </w:pPr>
      <w:r>
        <w:rPr>
          <w:bCs/>
          <w:b/>
        </w:rPr>
        <w:t xml:space="preserve">Cultural Competence:</w:t>
      </w:r>
      <w:r>
        <w:t xml:space="preserve"> </w:t>
      </w:r>
      <w:r>
        <w:t xml:space="preserve">Deep understanding of healthcare practices in China Shanghai, including the integration of TCM with Western medicine.</w:t>
      </w:r>
    </w:p>
    <w:p>
      <w:pPr>
        <w:numPr>
          <w:ilvl w:val="0"/>
          <w:numId w:val="1006"/>
        </w:numPr>
        <w:pStyle w:val="Compact"/>
      </w:pPr>
      <w:r>
        <w:rPr>
          <w:bCs/>
          <w:b/>
        </w:rPr>
        <w:t xml:space="preserve">Communication:</w:t>
      </w:r>
      <w:r>
        <w:t xml:space="preserve"> </w:t>
      </w:r>
      <w:r>
        <w:t xml:space="preserve">Fluency in English and Mandarin, with experience presenting to diverse patient populations in Shanghai.</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American Physical Therapy Association (APTA)</w:t>
      </w:r>
    </w:p>
    <w:p>
      <w:pPr>
        <w:numPr>
          <w:ilvl w:val="0"/>
          <w:numId w:val="1007"/>
        </w:numPr>
        <w:pStyle w:val="Compact"/>
      </w:pPr>
      <w:r>
        <w:rPr>
          <w:bCs/>
          <w:b/>
        </w:rPr>
        <w:t xml:space="preserve">Chinese Association of Physiotherapists</w:t>
      </w:r>
    </w:p>
    <w:p>
      <w:pPr>
        <w:numPr>
          <w:ilvl w:val="0"/>
          <w:numId w:val="1007"/>
        </w:numPr>
        <w:pStyle w:val="Compact"/>
      </w:pPr>
      <w:r>
        <w:rPr>
          <w:bCs/>
          <w:b/>
        </w:rPr>
        <w:t xml:space="preserve">Shanghai Health Care Innovation Network</w:t>
      </w:r>
    </w:p>
    <w:bookmarkEnd w:id="30"/>
    <w:bookmarkStart w:id="31" w:name="additional-information"/>
    <w:p>
      <w:pPr>
        <w:pStyle w:val="Heading2"/>
      </w:pPr>
      <w:r>
        <w:rPr>
          <w:bCs/>
          <w:b/>
        </w:rPr>
        <w:t xml:space="preserve">Additional Information</w:t>
      </w:r>
    </w:p>
    <w:p>
      <w:pPr>
        <w:pStyle w:val="FirstParagraph"/>
      </w:pPr>
      <w:r>
        <w:rPr>
          <w:iCs/>
          <w:i/>
        </w:rPr>
        <w:t xml:space="preserve">Community Involvement:</w:t>
      </w:r>
      <w:r>
        <w:t xml:space="preserve"> </w:t>
      </w:r>
      <w:r>
        <w:t xml:space="preserve">Volunteered at the Shanghai International Charity Clinic, providing free physiotherapy services to underserved populations. Organized wellness programs for elderly residents in Shanghai’s urban communities, emphasizing fall prevention and mobility improvement.</w:t>
      </w:r>
    </w:p>
    <w:p>
      <w:pPr>
        <w:pStyle w:val="BodyText"/>
      </w:pPr>
      <w:r>
        <w:rPr>
          <w:iCs/>
          <w:i/>
        </w:rPr>
        <w:t xml:space="preserve">Cultural Adaptation:</w:t>
      </w:r>
      <w:r>
        <w:t xml:space="preserve"> </w:t>
      </w:r>
      <w:r>
        <w:t xml:space="preserve">Demonstrated adaptability in a multicultural setting by integrating local health practices with international standards. Familiar with the regulatory framework of healthcare in China, including compliance with national physiotherapy guidelines.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iCs/>
          <w:i/>
        </w:rPr>
        <w:t xml:space="preserve">This resume is tailored for a Physiotherapist seeking opportunities in China Shanghai, emphasizing clinical excellence, cultural awareness, and professional adaptability.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China Shanghai</dc:title>
  <dc:creator/>
  <dc:language>en</dc:language>
  <cp:keywords/>
  <dcterms:created xsi:type="dcterms:W3CDTF">2025-12-11T00:54:51Z</dcterms:created>
  <dcterms:modified xsi:type="dcterms:W3CDTF">2025-12-11T00:54:51Z</dcterms:modified>
</cp:coreProperties>
</file>

<file path=docProps/custom.xml><?xml version="1.0" encoding="utf-8"?>
<Properties xmlns="http://schemas.openxmlformats.org/officeDocument/2006/custom-properties" xmlns:vt="http://schemas.openxmlformats.org/officeDocument/2006/docPropsVTypes"/>
</file>