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physiotherapist-resume"/>
    <w:p>
      <w:pPr>
        <w:pStyle w:val="Heading1"/>
      </w:pPr>
      <w:r>
        <w:t xml:space="preserve">Physiotherapist Resume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Max-Planck-Straße 15, 80539 Munich, Germany</w:t>
      </w:r>
    </w:p>
    <w:p>
      <w:pPr>
        <w:pStyle w:val="BodyText"/>
      </w:pPr>
      <w:r>
        <w:rPr>
          <w:bCs/>
          <w:b/>
        </w:rPr>
        <w:t xml:space="preserve">Phone:</w:t>
      </w:r>
      <w:r>
        <w:t xml:space="preserve"> </w:t>
      </w:r>
      <w:r>
        <w:t xml:space="preserve">+49 89 12345678</w:t>
      </w:r>
    </w:p>
    <w:p>
      <w:pPr>
        <w:pStyle w:val="BodyText"/>
      </w:pPr>
      <w:r>
        <w:rPr>
          <w:bCs/>
          <w:b/>
        </w:rPr>
        <w:t xml:space="preserve">Email:</w:t>
      </w:r>
      <w:r>
        <w:t xml:space="preserve"> </w:t>
      </w:r>
      <w:r>
        <w:t xml:space="preserve">anna.mueller.physio@gmail.com</w:t>
      </w:r>
    </w:p>
    <w:bookmarkStart w:id="20" w:name="professional-summary"/>
    <w:p>
      <w:pPr>
        <w:pStyle w:val="Heading2"/>
      </w:pPr>
      <w:r>
        <w:t xml:space="preserve">Professional Summary</w:t>
      </w:r>
    </w:p>
    <w:p>
      <w:pPr>
        <w:pStyle w:val="FirstParagraph"/>
      </w:pPr>
      <w:r>
        <w:t xml:space="preserve">As a dedicated and experienced Physiotherapist based in Germany Munich, I have spent over 10 years specializing in musculoskeletal, neurological, and orthopedic rehabilitation. My expertise in evidence-based practice and patient-centered care aligns with the high standards of the German healthcare system. With a strong foundation in both clinical practice and academic research, I am committed to delivering tailored physiotherapy solutions that enhance mobility, reduce pain, and improve quality of life for patients across diverse age groups. My work in Germany Munich has allowed me to collaborate with multidisciplinary teams, ensuring holistic treatment approaches that meet the unique needs of individuals in this dynamic region.</w:t>
      </w:r>
    </w:p>
    <w:bookmarkEnd w:id="20"/>
    <w:bookmarkStart w:id="24" w:name="work-experience"/>
    <w:p>
      <w:pPr>
        <w:pStyle w:val="Heading2"/>
      </w:pPr>
      <w:r>
        <w:t xml:space="preserve">Work Experience</w:t>
      </w:r>
    </w:p>
    <w:bookmarkStart w:id="21" w:name="senior-physiotherapist"/>
    <w:p>
      <w:pPr>
        <w:pStyle w:val="Heading3"/>
      </w:pPr>
      <w:r>
        <w:t xml:space="preserve">Senior Physiotherapist</w:t>
      </w:r>
    </w:p>
    <w:p>
      <w:pPr>
        <w:pStyle w:val="FirstParagraph"/>
      </w:pPr>
      <w:r>
        <w:rPr>
          <w:bCs/>
          <w:b/>
        </w:rPr>
        <w:t xml:space="preserve">Munich Orthopedic Clinic</w:t>
      </w:r>
    </w:p>
    <w:p>
      <w:pPr>
        <w:pStyle w:val="BodyText"/>
      </w:pPr>
      <w:r>
        <w:rPr>
          <w:iCs/>
          <w:i/>
        </w:rPr>
        <w:t xml:space="preserve">January 2018 – Present</w:t>
      </w:r>
    </w:p>
    <w:p>
      <w:pPr>
        <w:numPr>
          <w:ilvl w:val="0"/>
          <w:numId w:val="1001"/>
        </w:numPr>
        <w:pStyle w:val="Compact"/>
      </w:pPr>
      <w:r>
        <w:t xml:space="preserve">Assessed and treated patients with acute and chronic musculoskeletal injuries, focusing on post-surgical recovery and sports-related rehabilitation.</w:t>
      </w:r>
    </w:p>
    <w:p>
      <w:pPr>
        <w:numPr>
          <w:ilvl w:val="0"/>
          <w:numId w:val="1001"/>
        </w:numPr>
        <w:pStyle w:val="Compact"/>
      </w:pPr>
      <w:r>
        <w:t xml:space="preserve">Developed individualized treatment plans incorporating manual therapy, therapeutic exercises, and electrotherapy techniques.</w:t>
      </w:r>
    </w:p>
    <w:p>
      <w:pPr>
        <w:numPr>
          <w:ilvl w:val="0"/>
          <w:numId w:val="1001"/>
        </w:numPr>
        <w:pStyle w:val="Compact"/>
      </w:pPr>
      <w:r>
        <w:t xml:space="preserve">Collaborated with orthopedic surgeons and physicians to ensure seamless integration of physiotherapy into patient care pathways in Germany Munich.</w:t>
      </w:r>
    </w:p>
    <w:p>
      <w:pPr>
        <w:numPr>
          <w:ilvl w:val="0"/>
          <w:numId w:val="1001"/>
        </w:numPr>
        <w:pStyle w:val="Compact"/>
      </w:pPr>
      <w:r>
        <w:t xml:space="preserve">Provided education to patients on injury prevention and self-management strategies, emphasizing long-term health outcomes.</w:t>
      </w:r>
    </w:p>
    <w:bookmarkEnd w:id="21"/>
    <w:bookmarkStart w:id="22" w:name="physiotherapist"/>
    <w:p>
      <w:pPr>
        <w:pStyle w:val="Heading3"/>
      </w:pPr>
      <w:r>
        <w:t xml:space="preserve">Physiotherapist</w:t>
      </w:r>
    </w:p>
    <w:p>
      <w:pPr>
        <w:pStyle w:val="FirstParagraph"/>
      </w:pPr>
      <w:r>
        <w:rPr>
          <w:bCs/>
          <w:b/>
        </w:rPr>
        <w:t xml:space="preserve">St. Anna Rehabilitation Center, Munich</w:t>
      </w:r>
    </w:p>
    <w:p>
      <w:pPr>
        <w:pStyle w:val="BodyText"/>
      </w:pPr>
      <w:r>
        <w:rPr>
          <w:iCs/>
          <w:i/>
        </w:rPr>
        <w:t xml:space="preserve">June 2015 – December 2017</w:t>
      </w:r>
    </w:p>
    <w:p>
      <w:pPr>
        <w:numPr>
          <w:ilvl w:val="0"/>
          <w:numId w:val="1002"/>
        </w:numPr>
        <w:pStyle w:val="Compact"/>
      </w:pPr>
      <w:r>
        <w:t xml:space="preserve">Specialized in neurological rehabilitation for patients with stroke and spinal cord injuries, utilizing neurodevelopmental techniques (NDT) and gait training.</w:t>
      </w:r>
    </w:p>
    <w:p>
      <w:pPr>
        <w:numPr>
          <w:ilvl w:val="0"/>
          <w:numId w:val="1002"/>
        </w:numPr>
        <w:pStyle w:val="Compact"/>
      </w:pPr>
      <w:r>
        <w:t xml:space="preserve">Conducted regular progress evaluations to monitor patient improvement and adjust treatment protocols accordingly.</w:t>
      </w:r>
    </w:p>
    <w:p>
      <w:pPr>
        <w:numPr>
          <w:ilvl w:val="0"/>
          <w:numId w:val="1002"/>
        </w:numPr>
        <w:pStyle w:val="Compact"/>
      </w:pPr>
      <w:r>
        <w:t xml:space="preserve">Supported interdisciplinary team meetings to align physiotherapy goals with overall rehabilitation strategies in Germany Munich.</w:t>
      </w:r>
    </w:p>
    <w:p>
      <w:pPr>
        <w:numPr>
          <w:ilvl w:val="0"/>
          <w:numId w:val="1002"/>
        </w:numPr>
        <w:pStyle w:val="Compact"/>
      </w:pPr>
      <w:r>
        <w:t xml:space="preserve">Volunteered for community health initiatives, promoting awareness of physiotherapy benefits in preventive healthcare.</w:t>
      </w:r>
    </w:p>
    <w:bookmarkEnd w:id="22"/>
    <w:bookmarkStart w:id="23" w:name="internship-clinical-physiotherapist"/>
    <w:p>
      <w:pPr>
        <w:pStyle w:val="Heading3"/>
      </w:pPr>
      <w:r>
        <w:t xml:space="preserve">Internship – Clinical Physiotherapist</w:t>
      </w:r>
    </w:p>
    <w:p>
      <w:pPr>
        <w:pStyle w:val="FirstParagraph"/>
      </w:pPr>
      <w:r>
        <w:rPr>
          <w:bCs/>
          <w:b/>
        </w:rPr>
        <w:t xml:space="preserve">Klinikum Grosshadern, Ludwig Maximilian University (LMU), Munich</w:t>
      </w:r>
    </w:p>
    <w:p>
      <w:pPr>
        <w:pStyle w:val="BodyText"/>
      </w:pPr>
      <w:r>
        <w:rPr>
          <w:iCs/>
          <w:i/>
        </w:rPr>
        <w:t xml:space="preserve">June 2014 – August 2014</w:t>
      </w:r>
    </w:p>
    <w:p>
      <w:pPr>
        <w:numPr>
          <w:ilvl w:val="0"/>
          <w:numId w:val="1003"/>
        </w:numPr>
        <w:pStyle w:val="Compact"/>
      </w:pPr>
      <w:r>
        <w:t xml:space="preserve">Gained hands-on experience in a university hospital setting, treating a wide range of orthopedic and post-operative patients.</w:t>
      </w:r>
    </w:p>
    <w:p>
      <w:pPr>
        <w:numPr>
          <w:ilvl w:val="0"/>
          <w:numId w:val="1003"/>
        </w:numPr>
        <w:pStyle w:val="Compact"/>
      </w:pPr>
      <w:r>
        <w:t xml:space="preserve">Assisted in the implementation of standardized physiotherapy protocols aligned with German medical guidelines.</w:t>
      </w:r>
    </w:p>
    <w:p>
      <w:pPr>
        <w:numPr>
          <w:ilvl w:val="0"/>
          <w:numId w:val="1003"/>
        </w:numPr>
        <w:pStyle w:val="Compact"/>
      </w:pPr>
      <w:r>
        <w:t xml:space="preserve">Received mentorship from senior physiotherapists to refine clinical skills and critical thinking in Germany Munich.</w:t>
      </w:r>
    </w:p>
    <w:bookmarkEnd w:id="23"/>
    <w:bookmarkEnd w:id="24"/>
    <w:bookmarkStart w:id="27" w:name="educational-background"/>
    <w:p>
      <w:pPr>
        <w:pStyle w:val="Heading2"/>
      </w:pPr>
      <w:r>
        <w:t xml:space="preserve">Educational Background</w:t>
      </w:r>
    </w:p>
    <w:bookmarkStart w:id="25" w:name="m.sc.-in-physiotherapy"/>
    <w:p>
      <w:pPr>
        <w:pStyle w:val="Heading3"/>
      </w:pPr>
      <w:r>
        <w:t xml:space="preserve">M.Sc. in Physiotherapy</w:t>
      </w:r>
    </w:p>
    <w:p>
      <w:pPr>
        <w:pStyle w:val="FirstParagraph"/>
      </w:pPr>
      <w:r>
        <w:rPr>
          <w:bCs/>
          <w:b/>
        </w:rPr>
        <w:t xml:space="preserve">Ludwig Maximilian University (LMU), Munich, Germany</w:t>
      </w:r>
    </w:p>
    <w:p>
      <w:pPr>
        <w:pStyle w:val="BodyText"/>
      </w:pPr>
      <w:r>
        <w:rPr>
          <w:iCs/>
          <w:i/>
        </w:rPr>
        <w:t xml:space="preserve">Graduated: June 2014</w:t>
      </w:r>
    </w:p>
    <w:p>
      <w:pPr>
        <w:numPr>
          <w:ilvl w:val="0"/>
          <w:numId w:val="1004"/>
        </w:numPr>
        <w:pStyle w:val="Compact"/>
      </w:pPr>
      <w:r>
        <w:t xml:space="preserve">Specialized in biomechanics, pathophysiology, and clinical reasoning for musculoskeletal and neurological conditions.</w:t>
      </w:r>
    </w:p>
    <w:p>
      <w:pPr>
        <w:numPr>
          <w:ilvl w:val="0"/>
          <w:numId w:val="1004"/>
        </w:numPr>
        <w:pStyle w:val="Compact"/>
      </w:pPr>
      <w:r>
        <w:t xml:space="preserve">Completed a research project on the efficacy of aquatic therapy in chronic lower back pain patients.</w:t>
      </w:r>
    </w:p>
    <w:bookmarkEnd w:id="25"/>
    <w:bookmarkStart w:id="26" w:name="b.sc.-in-movement-science"/>
    <w:p>
      <w:pPr>
        <w:pStyle w:val="Heading3"/>
      </w:pPr>
      <w:r>
        <w:t xml:space="preserve">B.Sc. in Movement Science</w:t>
      </w:r>
    </w:p>
    <w:p>
      <w:pPr>
        <w:pStyle w:val="FirstParagraph"/>
      </w:pPr>
      <w:r>
        <w:rPr>
          <w:bCs/>
          <w:b/>
        </w:rPr>
        <w:t xml:space="preserve">Technical University of Munich (TUM), Germany</w:t>
      </w:r>
    </w:p>
    <w:p>
      <w:pPr>
        <w:pStyle w:val="BodyText"/>
      </w:pPr>
      <w:r>
        <w:rPr>
          <w:iCs/>
          <w:i/>
        </w:rPr>
        <w:t xml:space="preserve">Graduated: June 2011</w:t>
      </w:r>
    </w:p>
    <w:p>
      <w:pPr>
        <w:numPr>
          <w:ilvl w:val="0"/>
          <w:numId w:val="1005"/>
        </w:numPr>
        <w:pStyle w:val="Compact"/>
      </w:pPr>
      <w:r>
        <w:t xml:space="preserve">Focused on human anatomy, kinesiology, and exercise physiology to build a strong foundation for clinical practice.</w:t>
      </w:r>
    </w:p>
    <w:p>
      <w:pPr>
        <w:numPr>
          <w:ilvl w:val="0"/>
          <w:numId w:val="1005"/>
        </w:numPr>
        <w:pStyle w:val="Compact"/>
      </w:pPr>
      <w:r>
        <w:t xml:space="preserve">Participated in university-led workshops on German healthcare policies and patient communication strategies.</w:t>
      </w:r>
    </w:p>
    <w:bookmarkEnd w:id="26"/>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DVG Certification (German Physiotherapy Association):</w:t>
      </w:r>
      <w:r>
        <w:t xml:space="preserve"> </w:t>
      </w:r>
      <w:r>
        <w:t xml:space="preserve">2018 – Valid until 2025</w:t>
      </w:r>
    </w:p>
    <w:p>
      <w:pPr>
        <w:numPr>
          <w:ilvl w:val="0"/>
          <w:numId w:val="1006"/>
        </w:numPr>
        <w:pStyle w:val="Compact"/>
      </w:pPr>
      <w:r>
        <w:rPr>
          <w:bCs/>
          <w:b/>
        </w:rPr>
        <w:t xml:space="preserve">Advanced Manual Therapy Course (DGT):</w:t>
      </w:r>
      <w:r>
        <w:t xml:space="preserve"> </w:t>
      </w:r>
      <w:r>
        <w:t xml:space="preserve">Munich, Germany – 2019</w:t>
      </w:r>
    </w:p>
    <w:p>
      <w:pPr>
        <w:numPr>
          <w:ilvl w:val="0"/>
          <w:numId w:val="1006"/>
        </w:numPr>
        <w:pStyle w:val="Compact"/>
      </w:pPr>
      <w:r>
        <w:rPr>
          <w:bCs/>
          <w:b/>
        </w:rPr>
        <w:t xml:space="preserve">Certified in Dry Needling Techniques:</w:t>
      </w:r>
      <w:r>
        <w:t xml:space="preserve"> </w:t>
      </w:r>
      <w:r>
        <w:t xml:space="preserve">European Academy of Medical Acupuncture, 2021</w:t>
      </w:r>
    </w:p>
    <w:p>
      <w:pPr>
        <w:numPr>
          <w:ilvl w:val="0"/>
          <w:numId w:val="1006"/>
        </w:numPr>
        <w:pStyle w:val="Compact"/>
      </w:pPr>
      <w:r>
        <w:rPr>
          <w:bCs/>
          <w:b/>
        </w:rPr>
        <w:t xml:space="preserve">BLS &amp; ACLS Certification:</w:t>
      </w:r>
      <w:r>
        <w:t xml:space="preserve"> </w:t>
      </w:r>
      <w:r>
        <w:t xml:space="preserve">American Heart Association, 2020</w:t>
      </w:r>
    </w:p>
    <w:bookmarkEnd w:id="28"/>
    <w:bookmarkStart w:id="29" w:name="key-skills"/>
    <w:p>
      <w:pPr>
        <w:pStyle w:val="Heading2"/>
      </w:pPr>
      <w:r>
        <w:t xml:space="preserve">Key Skills</w:t>
      </w:r>
    </w:p>
    <w:p>
      <w:pPr>
        <w:numPr>
          <w:ilvl w:val="0"/>
          <w:numId w:val="1007"/>
        </w:numPr>
        <w:pStyle w:val="Compact"/>
      </w:pPr>
      <w:r>
        <w:rPr>
          <w:bCs/>
          <w:b/>
        </w:rPr>
        <w:t xml:space="preserve">Clinical Expertise:</w:t>
      </w:r>
      <w:r>
        <w:t xml:space="preserve"> </w:t>
      </w:r>
      <w:r>
        <w:t xml:space="preserve">Musculoskeletal assessment, neurological rehabilitation, orthopedic post-surgery care.</w:t>
      </w:r>
    </w:p>
    <w:p>
      <w:pPr>
        <w:numPr>
          <w:ilvl w:val="0"/>
          <w:numId w:val="1007"/>
        </w:numPr>
        <w:pStyle w:val="Compact"/>
      </w:pPr>
      <w:r>
        <w:rPr>
          <w:bCs/>
          <w:b/>
        </w:rPr>
        <w:t xml:space="preserve">Treatment Techniques:</w:t>
      </w:r>
      <w:r>
        <w:t xml:space="preserve"> </w:t>
      </w:r>
      <w:r>
        <w:t xml:space="preserve">Manual therapy, electrotherapy (TENS, ultrasound), therapeutic exercise programming.</w:t>
      </w:r>
    </w:p>
    <w:p>
      <w:pPr>
        <w:numPr>
          <w:ilvl w:val="0"/>
          <w:numId w:val="1007"/>
        </w:numPr>
        <w:pStyle w:val="Compact"/>
      </w:pPr>
      <w:r>
        <w:rPr>
          <w:bCs/>
          <w:b/>
        </w:rPr>
        <w:t xml:space="preserve">Communication:</w:t>
      </w:r>
      <w:r>
        <w:t xml:space="preserve"> </w:t>
      </w:r>
      <w:r>
        <w:t xml:space="preserve">Fluency in German and English; ability to explain complex medical concepts clearly to patients in Germany Munich.</w:t>
      </w:r>
    </w:p>
    <w:p>
      <w:pPr>
        <w:numPr>
          <w:ilvl w:val="0"/>
          <w:numId w:val="1007"/>
        </w:numPr>
        <w:pStyle w:val="Compact"/>
      </w:pPr>
      <w:r>
        <w:rPr>
          <w:bCs/>
          <w:b/>
        </w:rPr>
        <w:t xml:space="preserve">Technology:</w:t>
      </w:r>
      <w:r>
        <w:t xml:space="preserve"> </w:t>
      </w:r>
      <w:r>
        <w:t xml:space="preserve">Proficient in using physiotherapy software (e.g., MyTherapy, EHR systems) and digital documentation tools.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Deutsche Verbindung der Physiotherapeuten (DVG):</w:t>
      </w:r>
      <w:r>
        <w:t xml:space="preserve"> </w:t>
      </w:r>
      <w:r>
        <w:t xml:space="preserve">Member since 2015, actively participating in regional seminars in Germany Munich.</w:t>
      </w:r>
    </w:p>
    <w:p>
      <w:pPr>
        <w:numPr>
          <w:ilvl w:val="0"/>
          <w:numId w:val="1008"/>
        </w:numPr>
        <w:pStyle w:val="Compact"/>
      </w:pPr>
      <w:r>
        <w:rPr>
          <w:bCs/>
          <w:b/>
        </w:rPr>
        <w:t xml:space="preserve">European Federation of Sports Medicine (EFSM):</w:t>
      </w:r>
      <w:r>
        <w:t xml:space="preserve"> </w:t>
      </w:r>
      <w:r>
        <w:t xml:space="preserve">Certified sports physiotherapist, contributing to injury prevention programs.</w:t>
      </w:r>
    </w:p>
    <w:bookmarkEnd w:id="30"/>
    <w:bookmarkStart w:id="31"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Advanced (IELTS 7.5)</w:t>
      </w:r>
    </w:p>
    <w:p>
      <w:pPr>
        <w:numPr>
          <w:ilvl w:val="0"/>
          <w:numId w:val="1009"/>
        </w:numPr>
        <w:pStyle w:val="Compact"/>
      </w:pPr>
      <w:r>
        <w:t xml:space="preserve">Spanish – Intermediate (DELE B1)</w:t>
      </w:r>
    </w:p>
    <w:bookmarkEnd w:id="31"/>
    <w:bookmarkStart w:id="32" w:name="additional-information"/>
    <w:p>
      <w:pPr>
        <w:pStyle w:val="Heading2"/>
      </w:pPr>
      <w:r>
        <w:t xml:space="preserve">Additional Information</w:t>
      </w:r>
    </w:p>
    <w:p>
      <w:pPr>
        <w:pStyle w:val="FirstParagraph"/>
      </w:pPr>
      <w:r>
        <w:t xml:space="preserve">I am deeply committed to the principles of patient-centered care and continuous professional growth. My work in Germany Munich has provided me with unique insights into the cultural and logistical aspects of healthcare delivery in a bustling urban environment. I am passionate about contributing my skills to a forward-thinking physiotherapy team that values innovation, empathy, and excellence. In my free time, I enjoy volunteering at local health fairs and mentoring aspiring physiotherapists in the region.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Germany Munich</dc:title>
  <dc:creator/>
  <dc:language>en</dc:language>
  <cp:keywords/>
  <dcterms:created xsi:type="dcterms:W3CDTF">2026-07-20T01:41:45Z</dcterms:created>
  <dcterms:modified xsi:type="dcterms:W3CDTF">2026-07-20T01:41:45Z</dcterms:modified>
</cp:coreProperties>
</file>

<file path=docProps/custom.xml><?xml version="1.0" encoding="utf-8"?>
<Properties xmlns="http://schemas.openxmlformats.org/officeDocument/2006/custom-properties" xmlns:vt="http://schemas.openxmlformats.org/officeDocument/2006/docPropsVTypes"/>
</file>