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Kenya</w:t>
      </w:r>
      <w:r>
        <w:t xml:space="preserve"> </w:t>
      </w:r>
      <w:r>
        <w:t xml:space="preserve">Nairobi</w:t>
      </w:r>
    </w:p>
    <w:bookmarkStart w:id="31" w:name="resume-physiotherapist-in-kenya-nairobi"/>
    <w:p>
      <w:pPr>
        <w:pStyle w:val="Heading1"/>
      </w:pPr>
      <w:r>
        <w:rPr>
          <w:bCs/>
          <w:b/>
        </w:rPr>
        <w:t xml:space="preserve">Resume: Physiotherapist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Wambua</w:t>
      </w:r>
      <w:r>
        <w:br/>
      </w:r>
      <w:r>
        <w:rPr>
          <w:bCs/>
          <w:b/>
        </w:rPr>
        <w:t xml:space="preserve">Email:</w:t>
      </w:r>
      <w:r>
        <w:t xml:space="preserve"> </w:t>
      </w:r>
      <w:r>
        <w:t xml:space="preserve">jwambua@physioke.com</w:t>
      </w:r>
      <w:r>
        <w:br/>
      </w:r>
      <w:r>
        <w:rPr>
          <w:bCs/>
          <w:b/>
        </w:rPr>
        <w:t xml:space="preserve">Phone:</w:t>
      </w:r>
      <w:r>
        <w:t xml:space="preserve"> </w:t>
      </w:r>
      <w:r>
        <w:t xml:space="preserve">+254 700 123 456</w:t>
      </w:r>
      <w:r>
        <w:br/>
      </w:r>
      <w:r>
        <w:rPr>
          <w:bCs/>
          <w:b/>
        </w:rPr>
        <w:t xml:space="preserve">Address:</w:t>
      </w:r>
      <w:r>
        <w:t xml:space="preserve"> </w:t>
      </w:r>
      <w:r>
        <w:t xml:space="preserve">Nairobi, Kenya | P.O. Box 12345</w:t>
      </w:r>
    </w:p>
    <w:bookmarkEnd w:id="20"/>
    <w:bookmarkStart w:id="21" w:name="professional-summary"/>
    <w:p>
      <w:pPr>
        <w:pStyle w:val="Heading2"/>
      </w:pPr>
      <w:r>
        <w:t xml:space="preserve">Professional Summary</w:t>
      </w:r>
    </w:p>
    <w:p>
      <w:pPr>
        <w:pStyle w:val="FirstParagraph"/>
      </w:pPr>
      <w:r>
        <w:t xml:space="preserve">A dedicated and highly skilled Physiotherapist with over 8 years of experience in Kenya Nairobi, specializing in musculoskeletal rehabilitation, sports injuries, and neurological conditions. Passionate about delivering patient-centered care in a dynamic healthcare environment. Proven expertise in developing tailored treatment plans for diverse populations, including athletes, elderly patients, and individuals recovering from trauma. Committed to advancing the field of physiotherapy through continuous learning and community engagement in Kenya Nairobi.</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w:t>
      </w:r>
      <w:r>
        <w:t xml:space="preserve">, Kenyatta University, Nairobi, Kenya</w:t>
      </w:r>
      <w:r>
        <w:br/>
      </w:r>
      <w:r>
        <w:rPr>
          <w:iCs/>
          <w:i/>
        </w:rPr>
        <w:t xml:space="preserve">Graduated: June 2014</w:t>
      </w:r>
    </w:p>
    <w:p>
      <w:pPr>
        <w:numPr>
          <w:ilvl w:val="0"/>
          <w:numId w:val="1001"/>
        </w:numPr>
        <w:pStyle w:val="Compact"/>
      </w:pPr>
      <w:r>
        <w:rPr>
          <w:bCs/>
          <w:b/>
        </w:rPr>
        <w:t xml:space="preserve">Diploma in Sports Physiotherapy</w:t>
      </w:r>
      <w:r>
        <w:t xml:space="preserve">, Kenya Physiotherapy Association (KPA), Nairobi, Kenya</w:t>
      </w:r>
      <w:r>
        <w:br/>
      </w:r>
      <w:r>
        <w:rPr>
          <w:iCs/>
          <w:i/>
        </w:rPr>
        <w:t xml:space="preserve">Completed: December 2017</w:t>
      </w:r>
    </w:p>
    <w:bookmarkEnd w:id="22"/>
    <w:bookmarkStart w:id="26" w:name="work-experience"/>
    <w:p>
      <w:pPr>
        <w:pStyle w:val="Heading2"/>
      </w:pPr>
      <w:r>
        <w:t xml:space="preserve">Work Experience</w:t>
      </w:r>
    </w:p>
    <w:bookmarkStart w:id="23" w:name="senior-physiotherapist"/>
    <w:p>
      <w:pPr>
        <w:pStyle w:val="Heading3"/>
      </w:pPr>
      <w:r>
        <w:rPr>
          <w:bCs/>
          <w:b/>
        </w:rPr>
        <w:t xml:space="preserve">Senior Physiotherapist</w:t>
      </w:r>
    </w:p>
    <w:p>
      <w:pPr>
        <w:pStyle w:val="FirstParagraph"/>
      </w:pPr>
      <w:r>
        <w:rPr>
          <w:iCs/>
          <w:i/>
        </w:rPr>
        <w:t xml:space="preserve">Nairobi Rehabilitation Centre, Nairobi, Kenya | January 2018 – Present</w:t>
      </w:r>
    </w:p>
    <w:p>
      <w:pPr>
        <w:numPr>
          <w:ilvl w:val="0"/>
          <w:numId w:val="1002"/>
        </w:numPr>
        <w:pStyle w:val="Compact"/>
      </w:pPr>
      <w:r>
        <w:t xml:space="preserve">Provided comprehensive physiotherapy services to over 500 patients annually, including post-surgical rehabilitation and chronic pain management.</w:t>
      </w:r>
    </w:p>
    <w:p>
      <w:pPr>
        <w:numPr>
          <w:ilvl w:val="0"/>
          <w:numId w:val="1002"/>
        </w:numPr>
        <w:pStyle w:val="Compact"/>
      </w:pPr>
      <w:r>
        <w:t xml:space="preserve">Collaborated with orthopedic surgeons and neurologists to create multidisciplinary treatment plans for complex cases in Kenya Nairobi.</w:t>
      </w:r>
    </w:p>
    <w:p>
      <w:pPr>
        <w:numPr>
          <w:ilvl w:val="0"/>
          <w:numId w:val="1002"/>
        </w:numPr>
        <w:pStyle w:val="Compact"/>
      </w:pPr>
      <w:r>
        <w:t xml:space="preserve">Trained junior physiotherapists on evidence-based practices, emphasizing the importance of cultural sensitivity in healthcare delivery across Nairobi’s diverse communities.</w:t>
      </w:r>
    </w:p>
    <w:p>
      <w:pPr>
        <w:numPr>
          <w:ilvl w:val="0"/>
          <w:numId w:val="1002"/>
        </w:numPr>
        <w:pStyle w:val="Compact"/>
      </w:pPr>
      <w:r>
        <w:t xml:space="preserve">Organized community health workshops on injury prevention and mobility enhancement, reaching over 1,000 participants in Kenya Nairobi.</w:t>
      </w:r>
    </w:p>
    <w:bookmarkEnd w:id="23"/>
    <w:bookmarkStart w:id="24" w:name="physiotherapist"/>
    <w:p>
      <w:pPr>
        <w:pStyle w:val="Heading3"/>
      </w:pPr>
      <w:r>
        <w:rPr>
          <w:bCs/>
          <w:b/>
        </w:rPr>
        <w:t xml:space="preserve">Physiotherapist</w:t>
      </w:r>
    </w:p>
    <w:p>
      <w:pPr>
        <w:pStyle w:val="FirstParagraph"/>
      </w:pPr>
      <w:r>
        <w:rPr>
          <w:iCs/>
          <w:i/>
        </w:rPr>
        <w:t xml:space="preserve">Metro General Hospital, Nairobi, Kenya | July 2015 – December 2017</w:t>
      </w:r>
    </w:p>
    <w:p>
      <w:pPr>
        <w:numPr>
          <w:ilvl w:val="0"/>
          <w:numId w:val="1003"/>
        </w:numPr>
        <w:pStyle w:val="Compact"/>
      </w:pPr>
      <w:r>
        <w:t xml:space="preserve">Managed a caseload of 30+ patients daily, focusing on acute injury recovery and post-stroke rehabilitation.</w:t>
      </w:r>
    </w:p>
    <w:p>
      <w:pPr>
        <w:numPr>
          <w:ilvl w:val="0"/>
          <w:numId w:val="1003"/>
        </w:numPr>
        <w:pStyle w:val="Compact"/>
      </w:pPr>
      <w:r>
        <w:t xml:space="preserve">Utilized advanced techniques such as manual therapy, hydrotherapy, and electrotherapy to improve patient outcomes in Kenya Nairobi’s urban healthcare settings.</w:t>
      </w:r>
    </w:p>
    <w:p>
      <w:pPr>
        <w:numPr>
          <w:ilvl w:val="0"/>
          <w:numId w:val="1003"/>
        </w:numPr>
        <w:pStyle w:val="Compact"/>
      </w:pPr>
      <w:r>
        <w:t xml:space="preserve">Contributed to the development of a mobile physiotherapy unit for underserved areas in Nairobi, expanding access to care for low-income populations.</w:t>
      </w:r>
    </w:p>
    <w:p>
      <w:pPr>
        <w:numPr>
          <w:ilvl w:val="0"/>
          <w:numId w:val="1003"/>
        </w:numPr>
        <w:pStyle w:val="Compact"/>
      </w:pPr>
      <w:r>
        <w:t xml:space="preserve">Published research on the efficacy of traditional Kenyan healing practices combined with modern physiotherapy methods, presented at the KPA Annual Conference 2016.</w:t>
      </w:r>
    </w:p>
    <w:bookmarkEnd w:id="24"/>
    <w:bookmarkStart w:id="25" w:name="internship"/>
    <w:p>
      <w:pPr>
        <w:pStyle w:val="Heading3"/>
      </w:pPr>
      <w:r>
        <w:rPr>
          <w:bCs/>
          <w:b/>
        </w:rPr>
        <w:t xml:space="preserve">Internship</w:t>
      </w:r>
    </w:p>
    <w:p>
      <w:pPr>
        <w:pStyle w:val="FirstParagraph"/>
      </w:pPr>
      <w:r>
        <w:rPr>
          <w:iCs/>
          <w:i/>
        </w:rPr>
        <w:t xml:space="preserve">Nairobi National Hospital, Nairobi, Kenya | June 2014 – December 2014</w:t>
      </w:r>
    </w:p>
    <w:p>
      <w:pPr>
        <w:numPr>
          <w:ilvl w:val="0"/>
          <w:numId w:val="1004"/>
        </w:numPr>
        <w:pStyle w:val="Compact"/>
      </w:pPr>
      <w:r>
        <w:t xml:space="preserve">Gained hands-on experience in patient assessment, treatment planning, and clinical documentation under the supervision of senior physiotherapists.</w:t>
      </w:r>
    </w:p>
    <w:p>
      <w:pPr>
        <w:numPr>
          <w:ilvl w:val="0"/>
          <w:numId w:val="1004"/>
        </w:numPr>
        <w:pStyle w:val="Compact"/>
      </w:pPr>
      <w:r>
        <w:t xml:space="preserve">Participated in interdepartmental rounds, fostering a collaborative approach to patient care in Kenya Nairobi’s healthcare system.</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Musculoskeletal assessment, manual therapy, therapeutic exercise prescription, and pain management techniques.</w:t>
      </w:r>
    </w:p>
    <w:p>
      <w:pPr>
        <w:numPr>
          <w:ilvl w:val="0"/>
          <w:numId w:val="1005"/>
        </w:numPr>
        <w:pStyle w:val="Compact"/>
      </w:pPr>
      <w:r>
        <w:rPr>
          <w:bCs/>
          <w:b/>
        </w:rPr>
        <w:t xml:space="preserve">Technology Proficiency:</w:t>
      </w:r>
      <w:r>
        <w:t xml:space="preserve"> </w:t>
      </w:r>
      <w:r>
        <w:t xml:space="preserve">Familiarity with electronic medical records (EMR) systems used in Kenyan hospitals and physiotherapy software for patient tracking.</w:t>
      </w:r>
    </w:p>
    <w:p>
      <w:pPr>
        <w:numPr>
          <w:ilvl w:val="0"/>
          <w:numId w:val="1005"/>
        </w:numPr>
        <w:pStyle w:val="Compact"/>
      </w:pPr>
      <w:r>
        <w:rPr>
          <w:bCs/>
          <w:b/>
        </w:rPr>
        <w:t xml:space="preserve">Cultural Competency:</w:t>
      </w:r>
      <w:r>
        <w:t xml:space="preserve"> </w:t>
      </w:r>
      <w:r>
        <w:t xml:space="preserve">Strong understanding of healthcare disparities in Kenya Nairobi, with a focus on accessibility and affordability of physiotherapy services.</w:t>
      </w:r>
    </w:p>
    <w:p>
      <w:pPr>
        <w:numPr>
          <w:ilvl w:val="0"/>
          <w:numId w:val="1005"/>
        </w:numPr>
        <w:pStyle w:val="Compact"/>
      </w:pPr>
      <w:r>
        <w:rPr>
          <w:bCs/>
          <w:b/>
        </w:rPr>
        <w:t xml:space="preserve">Communication:</w:t>
      </w:r>
      <w:r>
        <w:t xml:space="preserve"> </w:t>
      </w:r>
      <w:r>
        <w:t xml:space="preserve">Excellent interpersonal skills, fluent in English and Swahili, enabling effective patient engagement across Nairobi’s diverse demographics.</w:t>
      </w:r>
    </w:p>
    <w:p>
      <w:pPr>
        <w:numPr>
          <w:ilvl w:val="0"/>
          <w:numId w:val="1005"/>
        </w:numPr>
        <w:pStyle w:val="Compact"/>
      </w:pPr>
      <w:r>
        <w:rPr>
          <w:bCs/>
          <w:b/>
        </w:rPr>
        <w:t xml:space="preserve">Leadership:</w:t>
      </w:r>
      <w:r>
        <w:t xml:space="preserve"> </w:t>
      </w:r>
      <w:r>
        <w:t xml:space="preserve">Mentorship experience in training physiotherapy students and volunteers in Kenya Nairobi’s public health facilities.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Kenya Physiotherapists’ Registration Board (KPRB) License</w:t>
      </w:r>
      <w:r>
        <w:t xml:space="preserve"> </w:t>
      </w:r>
      <w:r>
        <w:t xml:space="preserve">– Registered Physiotherapist, Kenya Nairobi (Issued: 2014)</w:t>
      </w:r>
    </w:p>
    <w:p>
      <w:pPr>
        <w:numPr>
          <w:ilvl w:val="0"/>
          <w:numId w:val="1006"/>
        </w:numPr>
        <w:pStyle w:val="Compact"/>
      </w:pPr>
      <w:r>
        <w:rPr>
          <w:bCs/>
          <w:b/>
        </w:rPr>
        <w:t xml:space="preserve">Certificate in Advanced Musculoskeletal Physiotherapy</w:t>
      </w:r>
      <w:r>
        <w:t xml:space="preserve">, KPA, Nairobi, Kenya (2019)</w:t>
      </w:r>
    </w:p>
    <w:p>
      <w:pPr>
        <w:numPr>
          <w:ilvl w:val="0"/>
          <w:numId w:val="1006"/>
        </w:numPr>
        <w:pStyle w:val="Compact"/>
      </w:pPr>
      <w:r>
        <w:rPr>
          <w:bCs/>
          <w:b/>
        </w:rPr>
        <w:t xml:space="preserve">First Aid and CPR Certification</w:t>
      </w:r>
      <w:r>
        <w:t xml:space="preserve">, American Red Cross, Nairobi, Kenya (2016)</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Kenya Physiotherapists’ Association (KPA)</w:t>
      </w:r>
      <w:r>
        <w:t xml:space="preserve"> </w:t>
      </w:r>
      <w:r>
        <w:t xml:space="preserve">– Member since 2015</w:t>
      </w:r>
    </w:p>
    <w:p>
      <w:pPr>
        <w:numPr>
          <w:ilvl w:val="0"/>
          <w:numId w:val="1007"/>
        </w:numPr>
        <w:pStyle w:val="Compact"/>
      </w:pPr>
      <w:r>
        <w:rPr>
          <w:bCs/>
          <w:b/>
        </w:rPr>
        <w:t xml:space="preserve">African Federation of Sports Medicine (AFSM)</w:t>
      </w:r>
      <w:r>
        <w:t xml:space="preserve"> </w:t>
      </w:r>
      <w:r>
        <w:t xml:space="preserve">– Member, 2017–Present</w:t>
      </w:r>
    </w:p>
    <w:bookmarkEnd w:id="29"/>
    <w:bookmarkStart w:id="30" w:name="languages-additional-information"/>
    <w:p>
      <w:pPr>
        <w:pStyle w:val="Heading2"/>
      </w:pPr>
      <w:r>
        <w:t xml:space="preserve">Languages &amp; Additional Information</w:t>
      </w:r>
    </w:p>
    <w:p>
      <w:pPr>
        <w:numPr>
          <w:ilvl w:val="0"/>
          <w:numId w:val="1008"/>
        </w:numPr>
        <w:pStyle w:val="Compact"/>
      </w:pPr>
      <w:r>
        <w:rPr>
          <w:bCs/>
          <w:b/>
        </w:rPr>
        <w:t xml:space="preserve">Languages:</w:t>
      </w:r>
      <w:r>
        <w:t xml:space="preserve"> </w:t>
      </w:r>
      <w:r>
        <w:t xml:space="preserve">English (Fluent), Swahili (Fluent), French (Basic)</w:t>
      </w:r>
    </w:p>
    <w:p>
      <w:pPr>
        <w:numPr>
          <w:ilvl w:val="0"/>
          <w:numId w:val="1008"/>
        </w:numPr>
        <w:pStyle w:val="Compact"/>
      </w:pPr>
      <w:r>
        <w:rPr>
          <w:bCs/>
          <w:b/>
        </w:rPr>
        <w:t xml:space="preserve">Volunteer Work:</w:t>
      </w:r>
      <w:r>
        <w:t xml:space="preserve"> </w:t>
      </w:r>
      <w:r>
        <w:t xml:space="preserve">Active participant in the “Move for Health” initiative, promoting physical activity in Nairobi’s schools and community centers.</w:t>
      </w:r>
    </w:p>
    <w:p>
      <w:pPr>
        <w:numPr>
          <w:ilvl w:val="0"/>
          <w:numId w:val="1008"/>
        </w:numPr>
        <w:pStyle w:val="Compact"/>
      </w:pPr>
      <w:r>
        <w:rPr>
          <w:bCs/>
          <w:b/>
        </w:rPr>
        <w:t xml:space="preserve">Hobbies:</w:t>
      </w:r>
      <w:r>
        <w:t xml:space="preserve"> </w:t>
      </w:r>
      <w:r>
        <w:t xml:space="preserve">Marathon running, yoga, and writing articles on physiotherapy innovations in Kenya Nairobi.</w:t>
      </w:r>
    </w:p>
    <w:bookmarkEnd w:id="30"/>
    <w:p>
      <w:pPr>
        <w:pStyle w:val="FirstParagraph"/>
      </w:pPr>
      <w:r>
        <w:rPr>
          <w:iCs/>
          <w:i/>
        </w:rPr>
        <w:t xml:space="preserve">Resume last updated: October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Kenya Nairobi</dc:title>
  <dc:creator/>
  <dc:language>en</dc:language>
  <cp:keywords/>
  <dcterms:created xsi:type="dcterms:W3CDTF">2025-12-11T06:23:22Z</dcterms:created>
  <dcterms:modified xsi:type="dcterms:W3CDTF">2025-12-11T06:23:22Z</dcterms:modified>
</cp:coreProperties>
</file>

<file path=docProps/custom.xml><?xml version="1.0" encoding="utf-8"?>
<Properties xmlns="http://schemas.openxmlformats.org/officeDocument/2006/custom-properties" xmlns:vt="http://schemas.openxmlformats.org/officeDocument/2006/docPropsVTypes"/>
</file>