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Turkey</w:t>
      </w:r>
      <w:r>
        <w:t xml:space="preserve"> </w:t>
      </w:r>
      <w:r>
        <w:t xml:space="preserve">Istanbul</w:t>
      </w:r>
    </w:p>
    <w:bookmarkStart w:id="32" w:name="X22e1b901b4a3f0b1764a7d0c092293da48dbca1"/>
    <w:p>
      <w:pPr>
        <w:pStyle w:val="Heading1"/>
      </w:pPr>
      <w:r>
        <w:t xml:space="preserve">Physiotherapist Resume: Professional Profile for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and compassionate physiotherapist with over 7 years of experience in providing rehabilitative care to patients across Istanbul, Turkey. Specializing in musculoskeletal, neurological, and sports-related injuries, I am committed to delivering personalized treatment plans that align with the evolving healthcare standards of Turkey. My expertise includes manual therapy, therapeutic exercise prescription, and patient education tailored for diverse cultural and clinical settings in Istanbul. With a strong foundation in both academic training and hands-on clinical practice, I aim to contribute to the growth of physiotherapy services in Turkey by fostering community health and wellness.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Physiotherapy</w:t>
      </w:r>
      <w:r>
        <w:t xml:space="preserve">, Hacettepe University, Ankara, Turkey (Graduated: 2015)</w:t>
      </w:r>
    </w:p>
    <w:p>
      <w:pPr>
        <w:numPr>
          <w:ilvl w:val="0"/>
          <w:numId w:val="1001"/>
        </w:numPr>
        <w:pStyle w:val="Compact"/>
      </w:pPr>
      <w:r>
        <w:rPr>
          <w:bCs/>
          <w:b/>
        </w:rPr>
        <w:t xml:space="preserve">Master of Science in Sports Physiotherapy</w:t>
      </w:r>
      <w:r>
        <w:t xml:space="preserve">, Marmara University, Istanbul, Turkey (Graduated: 2018)</w:t>
      </w:r>
    </w:p>
    <w:bookmarkEnd w:id="22"/>
    <w:bookmarkStart w:id="26" w:name="work-experience"/>
    <w:p>
      <w:pPr>
        <w:pStyle w:val="Heading2"/>
      </w:pPr>
      <w:r>
        <w:t xml:space="preserve">Work Experience</w:t>
      </w:r>
    </w:p>
    <w:bookmarkStart w:id="23" w:name="X4494531f9f8b8beca6af4c4c0e01e0b745ae91e"/>
    <w:p>
      <w:pPr>
        <w:pStyle w:val="Heading3"/>
      </w:pPr>
      <w:r>
        <w:rPr>
          <w:bCs/>
          <w:b/>
        </w:rPr>
        <w:t xml:space="preserve">Sports &amp; Rehabilitation Center Istanbul</w:t>
      </w:r>
      <w:r>
        <w:t xml:space="preserve"> </w:t>
      </w:r>
      <w:r>
        <w:t xml:space="preserve">- Physiotherapist</w:t>
      </w:r>
    </w:p>
    <w:p>
      <w:pPr>
        <w:pStyle w:val="FirstParagraph"/>
      </w:pPr>
      <w:r>
        <w:rPr>
          <w:iCs/>
          <w:i/>
        </w:rPr>
        <w:t xml:space="preserve">January 2019 – Present</w:t>
      </w:r>
    </w:p>
    <w:p>
      <w:pPr>
        <w:numPr>
          <w:ilvl w:val="0"/>
          <w:numId w:val="1002"/>
        </w:numPr>
        <w:pStyle w:val="Compact"/>
      </w:pPr>
      <w:r>
        <w:t xml:space="preserve">Provided comprehensive physiotherapy services to patients with acute and chronic musculoskeletal conditions, emphasizing evidence-based interventions in Istanbul's dynamic healthcare environment.</w:t>
      </w:r>
    </w:p>
    <w:p>
      <w:pPr>
        <w:numPr>
          <w:ilvl w:val="0"/>
          <w:numId w:val="1002"/>
        </w:numPr>
        <w:pStyle w:val="Compact"/>
      </w:pPr>
      <w:r>
        <w:t xml:space="preserve">Collaborated with orthopedic surgeons and sports medicine specialists to design rehabilitation programs for post-surgical patients and athletes in Turkey Istanbul.</w:t>
      </w:r>
    </w:p>
    <w:p>
      <w:pPr>
        <w:numPr>
          <w:ilvl w:val="0"/>
          <w:numId w:val="1002"/>
        </w:numPr>
        <w:pStyle w:val="Compact"/>
      </w:pPr>
      <w:r>
        <w:t xml:space="preserve">Conducted patient assessments, developed individualized treatment plans, and monitored progress using advanced diagnostic tools available in Istanbul clinics.</w:t>
      </w:r>
    </w:p>
    <w:p>
      <w:pPr>
        <w:numPr>
          <w:ilvl w:val="0"/>
          <w:numId w:val="1002"/>
        </w:numPr>
        <w:pStyle w:val="Compact"/>
      </w:pPr>
      <w:r>
        <w:t xml:space="preserve">Organized community workshops on injury prevention and posture correction, targeting both urban professionals and elderly populations in Istanbul.</w:t>
      </w:r>
    </w:p>
    <w:bookmarkEnd w:id="23"/>
    <w:bookmarkStart w:id="24" w:name="X489efba59bf9db4133b990d95457472908fa99f"/>
    <w:p>
      <w:pPr>
        <w:pStyle w:val="Heading3"/>
      </w:pPr>
      <w:r>
        <w:rPr>
          <w:bCs/>
          <w:b/>
        </w:rPr>
        <w:t xml:space="preserve">Clinic Medika Turkey</w:t>
      </w:r>
      <w:r>
        <w:t xml:space="preserve"> </w:t>
      </w:r>
      <w:r>
        <w:t xml:space="preserve">- Assistant Physiotherapist</w:t>
      </w:r>
    </w:p>
    <w:p>
      <w:pPr>
        <w:pStyle w:val="FirstParagraph"/>
      </w:pPr>
      <w:r>
        <w:rPr>
          <w:iCs/>
          <w:i/>
        </w:rPr>
        <w:t xml:space="preserve">June 2016 – December 2018</w:t>
      </w:r>
    </w:p>
    <w:p>
      <w:pPr>
        <w:numPr>
          <w:ilvl w:val="0"/>
          <w:numId w:val="1003"/>
        </w:numPr>
        <w:pStyle w:val="Compact"/>
      </w:pPr>
      <w:r>
        <w:t xml:space="preserve">Supported senior physiotherapists in treating patients with neurological and orthopedic conditions, focusing on patient-centered care in Istanbul’s multi-specialty hospitals.</w:t>
      </w:r>
    </w:p>
    <w:p>
      <w:pPr>
        <w:numPr>
          <w:ilvl w:val="0"/>
          <w:numId w:val="1003"/>
        </w:numPr>
        <w:pStyle w:val="Compact"/>
      </w:pPr>
      <w:r>
        <w:t xml:space="preserve">Administered therapeutic modalities such as ultrasound therapy, electrical stimulation, and hydrotherapy to facilitate recovery for patients in Turkey Istanbul.</w:t>
      </w:r>
    </w:p>
    <w:p>
      <w:pPr>
        <w:numPr>
          <w:ilvl w:val="0"/>
          <w:numId w:val="1003"/>
        </w:numPr>
        <w:pStyle w:val="Compact"/>
      </w:pPr>
      <w:r>
        <w:t xml:space="preserve">Documented patient progress using electronic health records (EHR) systems compliant with Turkish healthcare regulations.</w:t>
      </w:r>
    </w:p>
    <w:p>
      <w:pPr>
        <w:numPr>
          <w:ilvl w:val="0"/>
          <w:numId w:val="1003"/>
        </w:numPr>
        <w:pStyle w:val="Compact"/>
      </w:pPr>
      <w:r>
        <w:t xml:space="preserve">Participated in continuous professional development sessions to stay updated on the latest physiotherapy techniques in Turkey.</w:t>
      </w:r>
    </w:p>
    <w:bookmarkEnd w:id="24"/>
    <w:bookmarkStart w:id="25" w:name="X261a4794b638b7296949faf3c88df76d92f5f3a"/>
    <w:p>
      <w:pPr>
        <w:pStyle w:val="Heading3"/>
      </w:pPr>
      <w:r>
        <w:rPr>
          <w:bCs/>
          <w:b/>
        </w:rPr>
        <w:t xml:space="preserve">Istanbul Health Center</w:t>
      </w:r>
      <w:r>
        <w:t xml:space="preserve"> </w:t>
      </w:r>
      <w:r>
        <w:t xml:space="preserve">- Volunteer Physiotherapist</w:t>
      </w:r>
    </w:p>
    <w:p>
      <w:pPr>
        <w:pStyle w:val="FirstParagraph"/>
      </w:pPr>
      <w:r>
        <w:rPr>
          <w:iCs/>
          <w:i/>
        </w:rPr>
        <w:t xml:space="preserve">August 2017 – May 2018</w:t>
      </w:r>
    </w:p>
    <w:p>
      <w:pPr>
        <w:numPr>
          <w:ilvl w:val="0"/>
          <w:numId w:val="1004"/>
        </w:numPr>
        <w:pStyle w:val="Compact"/>
      </w:pPr>
      <w:r>
        <w:t xml:space="preserve">Provided free physiotherapy consultations and exercises to underserved communities in Istanbul, promoting accessibility to healthcare services.</w:t>
      </w:r>
    </w:p>
    <w:p>
      <w:pPr>
        <w:numPr>
          <w:ilvl w:val="0"/>
          <w:numId w:val="1004"/>
        </w:numPr>
        <w:pStyle w:val="Compact"/>
      </w:pPr>
      <w:r>
        <w:t xml:space="preserve">Partnered with local NGOs to raise awareness about preventive physiotherapy practices in Turkey.</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to Practice Physiotherapy in Turkey</w:t>
      </w:r>
      <w:r>
        <w:t xml:space="preserve"> </w:t>
      </w:r>
      <w:r>
        <w:t xml:space="preserve">– issued by the Turkish Physiotherapy Association (2016)</w:t>
      </w:r>
    </w:p>
    <w:p>
      <w:pPr>
        <w:numPr>
          <w:ilvl w:val="0"/>
          <w:numId w:val="1005"/>
        </w:numPr>
        <w:pStyle w:val="Compact"/>
      </w:pPr>
      <w:r>
        <w:rPr>
          <w:bCs/>
          <w:b/>
        </w:rPr>
        <w:t xml:space="preserve">Certified Sports Physiotherapist (CSP)</w:t>
      </w:r>
      <w:r>
        <w:t xml:space="preserve"> </w:t>
      </w:r>
      <w:r>
        <w:t xml:space="preserve">– awarded by the International Federation of Orthopaedic Manipulative Therapists (2020)</w:t>
      </w:r>
    </w:p>
    <w:p>
      <w:pPr>
        <w:numPr>
          <w:ilvl w:val="0"/>
          <w:numId w:val="1005"/>
        </w:numPr>
        <w:pStyle w:val="Compact"/>
      </w:pPr>
      <w:r>
        <w:rPr>
          <w:bCs/>
          <w:b/>
        </w:rPr>
        <w:t xml:space="preserve">Advanced Manual Therapy Certification</w:t>
      </w:r>
      <w:r>
        <w:t xml:space="preserve"> </w:t>
      </w:r>
      <w:r>
        <w:t xml:space="preserve">– completed through Istanbul University, 2019</w:t>
      </w:r>
    </w:p>
    <w:p>
      <w:pPr>
        <w:numPr>
          <w:ilvl w:val="0"/>
          <w:numId w:val="1005"/>
        </w:numPr>
        <w:pStyle w:val="Compact"/>
      </w:pPr>
      <w:r>
        <w:rPr>
          <w:bCs/>
          <w:b/>
        </w:rPr>
        <w:t xml:space="preserve">CPR &amp; First Aid Certification</w:t>
      </w:r>
      <w:r>
        <w:t xml:space="preserve"> </w:t>
      </w:r>
      <w:r>
        <w:t xml:space="preserve">– American Heart Association, 2018</w:t>
      </w:r>
    </w:p>
    <w:bookmarkEnd w:id="27"/>
    <w:bookmarkStart w:id="28" w:name="skills-expertise"/>
    <w:p>
      <w:pPr>
        <w:pStyle w:val="Heading2"/>
      </w:pPr>
      <w:r>
        <w:t xml:space="preserve">Skills &amp; Expertise</w:t>
      </w:r>
    </w:p>
    <w:p>
      <w:pPr>
        <w:numPr>
          <w:ilvl w:val="0"/>
          <w:numId w:val="1006"/>
        </w:numPr>
        <w:pStyle w:val="Compact"/>
      </w:pPr>
      <w:r>
        <w:rPr>
          <w:bCs/>
          <w:b/>
        </w:rPr>
        <w:t xml:space="preserve">Clinical Skills:</w:t>
      </w:r>
      <w:r>
        <w:t xml:space="preserve"> </w:t>
      </w:r>
      <w:r>
        <w:t xml:space="preserve">Manual therapy, therapeutic exercise prescription, electrotherapy, and hydrotherapy.</w:t>
      </w:r>
    </w:p>
    <w:p>
      <w:pPr>
        <w:numPr>
          <w:ilvl w:val="0"/>
          <w:numId w:val="1006"/>
        </w:numPr>
        <w:pStyle w:val="Compact"/>
      </w:pPr>
      <w:r>
        <w:rPr>
          <w:bCs/>
          <w:b/>
        </w:rPr>
        <w:t xml:space="preserve">Diagnostics:</w:t>
      </w:r>
      <w:r>
        <w:t xml:space="preserve"> </w:t>
      </w:r>
      <w:r>
        <w:t xml:space="preserve">Proficient in assessing musculoskeletal and neurological conditions using Turkish clinical guidelines.</w:t>
      </w:r>
    </w:p>
    <w:p>
      <w:pPr>
        <w:numPr>
          <w:ilvl w:val="0"/>
          <w:numId w:val="1006"/>
        </w:numPr>
        <w:pStyle w:val="Compact"/>
      </w:pPr>
      <w:r>
        <w:rPr>
          <w:bCs/>
          <w:b/>
        </w:rPr>
        <w:t xml:space="preserve">Communication:</w:t>
      </w:r>
      <w:r>
        <w:t xml:space="preserve"> </w:t>
      </w:r>
      <w:r>
        <w:t xml:space="preserve">Fluent in English and Turkish; effective in explaining complex medical concepts to patients in Istanbul’s multicultural setting.</w:t>
      </w:r>
    </w:p>
    <w:p>
      <w:pPr>
        <w:numPr>
          <w:ilvl w:val="0"/>
          <w:numId w:val="1006"/>
        </w:numPr>
        <w:pStyle w:val="Compact"/>
      </w:pPr>
      <w:r>
        <w:rPr>
          <w:bCs/>
          <w:b/>
        </w:rPr>
        <w:t xml:space="preserve">Technology:</w:t>
      </w:r>
      <w:r>
        <w:t xml:space="preserve"> </w:t>
      </w:r>
      <w:r>
        <w:t xml:space="preserve">Experienced with EHR systems, physiotherapy software, and telehealth platforms for remote consultations in Turkey.</w:t>
      </w:r>
    </w:p>
    <w:p>
      <w:pPr>
        <w:numPr>
          <w:ilvl w:val="0"/>
          <w:numId w:val="1006"/>
        </w:numPr>
        <w:pStyle w:val="Compact"/>
      </w:pPr>
      <w:r>
        <w:rPr>
          <w:bCs/>
          <w:b/>
        </w:rPr>
        <w:t xml:space="preserve">Cultural Competence:</w:t>
      </w:r>
      <w:r>
        <w:t xml:space="preserve"> </w:t>
      </w:r>
      <w:r>
        <w:t xml:space="preserve">Deep understanding of patient care practices in Turkish society, emphasizing family involvement and holistic approaches.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Turkish Physiotherapy Association (TIBD)</w:t>
      </w:r>
      <w:r>
        <w:t xml:space="preserve"> </w:t>
      </w:r>
      <w:r>
        <w:t xml:space="preserve">– Member since 2016</w:t>
      </w:r>
    </w:p>
    <w:p>
      <w:pPr>
        <w:numPr>
          <w:ilvl w:val="0"/>
          <w:numId w:val="1007"/>
        </w:numPr>
        <w:pStyle w:val="Compact"/>
      </w:pPr>
      <w:r>
        <w:rPr>
          <w:bCs/>
          <w:b/>
        </w:rPr>
        <w:t xml:space="preserve">European Union of Physiotherapists (EUPA)</w:t>
      </w:r>
      <w:r>
        <w:t xml:space="preserve"> </w:t>
      </w:r>
      <w:r>
        <w:t xml:space="preserve">– Member since 2018</w:t>
      </w:r>
    </w:p>
    <w:bookmarkEnd w:id="29"/>
    <w:bookmarkStart w:id="30" w:name="languages"/>
    <w:p>
      <w:pPr>
        <w:pStyle w:val="Heading2"/>
      </w:pPr>
      <w:r>
        <w:t xml:space="preserve">Languages</w:t>
      </w:r>
    </w:p>
    <w:p>
      <w:pPr>
        <w:numPr>
          <w:ilvl w:val="0"/>
          <w:numId w:val="1008"/>
        </w:numPr>
        <w:pStyle w:val="Compact"/>
      </w:pPr>
      <w:r>
        <w:t xml:space="preserve">English – Fluent</w:t>
      </w:r>
    </w:p>
    <w:p>
      <w:pPr>
        <w:numPr>
          <w:ilvl w:val="0"/>
          <w:numId w:val="1008"/>
        </w:numPr>
        <w:pStyle w:val="Compact"/>
      </w:pPr>
      <w:r>
        <w:t xml:space="preserve">Turkish – Native/Fluent</w:t>
      </w:r>
    </w:p>
    <w:p>
      <w:pPr>
        <w:numPr>
          <w:ilvl w:val="0"/>
          <w:numId w:val="1008"/>
        </w:numPr>
        <w:pStyle w:val="Compact"/>
      </w:pPr>
      <w:r>
        <w:t xml:space="preserve">German – Basic (for international collaboration)</w:t>
      </w:r>
    </w:p>
    <w:bookmarkEnd w:id="30"/>
    <w:bookmarkStart w:id="31" w:name="additional-information"/>
    <w:p>
      <w:pPr>
        <w:pStyle w:val="Heading2"/>
      </w:pPr>
      <w:r>
        <w:t xml:space="preserve">Additional Information</w:t>
      </w:r>
    </w:p>
    <w:p>
      <w:pPr>
        <w:pStyle w:val="FirstParagraph"/>
      </w:pPr>
      <w:r>
        <w:rPr>
          <w:bCs/>
          <w:b/>
        </w:rPr>
        <w:t xml:space="preserve">Research Contributions:</w:t>
      </w:r>
      <w:r>
        <w:t xml:space="preserve"> </w:t>
      </w:r>
      <w:r>
        <w:t xml:space="preserve">Published articles on "The Role of Physiotherapy in Managing Chronic Pain Among Istanbul’s Urban Population" in the Turkish Journal of Physical Medicine and Rehabilitation (2021).</w:t>
      </w:r>
    </w:p>
    <w:p>
      <w:pPr>
        <w:pStyle w:val="BodyText"/>
      </w:pPr>
      <w:r>
        <w:rPr>
          <w:bCs/>
          <w:b/>
        </w:rPr>
        <w:t xml:space="preserve">Community Involvement:</w:t>
      </w:r>
      <w:r>
        <w:t xml:space="preserve"> </w:t>
      </w:r>
      <w:r>
        <w:t xml:space="preserve">Active participant in annual health fairs organized by the Istanbul Chamber of Physiotherapists, focusing on public education about musculoskeletal health.</w:t>
      </w:r>
    </w:p>
    <w:bookmarkEnd w:id="31"/>
    <w:p>
      <w:pPr>
        <w:pStyle w:val="BodyText"/>
      </w:pPr>
      <w:r>
        <w:t xml:space="preserve">This resume is tailored for a physiotherapist seeking employment opportunities in Turkey Istanbul. It highlights expertise in clinical practice, cultural adaptability, and a commitment to advancing physiotherapy standards within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Turkey Istanbul</dc:title>
  <dc:creator/>
  <dc:language>en</dc:language>
  <cp:keywords/>
  <dcterms:created xsi:type="dcterms:W3CDTF">2025-12-11T06:49:32Z</dcterms:created>
  <dcterms:modified xsi:type="dcterms:W3CDTF">2025-12-11T06:49:32Z</dcterms:modified>
</cp:coreProperties>
</file>

<file path=docProps/custom.xml><?xml version="1.0" encoding="utf-8"?>
<Properties xmlns="http://schemas.openxmlformats.org/officeDocument/2006/custom-properties" xmlns:vt="http://schemas.openxmlformats.org/officeDocument/2006/docPropsVTypes"/>
</file>