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Beijing</w:t>
      </w:r>
    </w:p>
    <w:bookmarkStart w:id="33" w:name="resume-police-officer-in-china-beijing"/>
    <w:p>
      <w:pPr>
        <w:pStyle w:val="Heading1"/>
      </w:pPr>
      <w:r>
        <w:t xml:space="preserve">Resume: Police Officer in 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liwei.police@example.com</w:t>
      </w:r>
    </w:p>
    <w:p>
      <w:pPr>
        <w:pStyle w:val="BodyText"/>
      </w:pPr>
      <w:r>
        <w:rPr>
          <w:bCs/>
          <w:b/>
        </w:rPr>
        <w:t xml:space="preserve">Phone:</w:t>
      </w:r>
      <w:r>
        <w:t xml:space="preserve"> </w:t>
      </w:r>
      <w:r>
        <w:t xml:space="preserve">+86-10-12345678</w:t>
      </w:r>
    </w:p>
    <w:p>
      <w:pPr>
        <w:pStyle w:val="BodyText"/>
      </w:pPr>
      <w:r>
        <w:rPr>
          <w:bCs/>
          <w:b/>
        </w:rPr>
        <w:t xml:space="preserve">Address:</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experienced Police Officer with over 8 years of service in the People's Republic of China, specializing in community safety, public order maintenance, and crime prevention. Committed to upholding the rule of law and protecting citizens in Beijing. Proven expertise in traffic management, emergency response, and collaborative policing within a culturally diverse urban environment. A strong advocate for transparency and accountability in law enforcement practices aligned with Chinese national standards.</w:t>
      </w:r>
    </w:p>
    <w:bookmarkEnd w:id="21"/>
    <w:bookmarkStart w:id="25" w:name="work-experience"/>
    <w:p>
      <w:pPr>
        <w:pStyle w:val="Heading2"/>
      </w:pPr>
      <w:r>
        <w:t xml:space="preserve">Work Experience</w:t>
      </w:r>
    </w:p>
    <w:bookmarkStart w:id="22" w:name="X729c57dd5c2b421bc0e36d2cde7ac61cd8589c1"/>
    <w:p>
      <w:pPr>
        <w:pStyle w:val="Heading3"/>
      </w:pPr>
      <w:r>
        <w:t xml:space="preserve">Senior Police Officer | Beijing Municipal Public Security Bureau (BMPB)</w:t>
      </w:r>
    </w:p>
    <w:p>
      <w:pPr>
        <w:pStyle w:val="FirstParagraph"/>
      </w:pPr>
      <w:r>
        <w:rPr>
          <w:iCs/>
          <w:i/>
        </w:rPr>
        <w:t xml:space="preserve">January 2018 – Present</w:t>
      </w:r>
    </w:p>
    <w:p>
      <w:pPr>
        <w:numPr>
          <w:ilvl w:val="0"/>
          <w:numId w:val="1001"/>
        </w:numPr>
        <w:pStyle w:val="Compact"/>
      </w:pPr>
      <w:r>
        <w:t xml:space="preserve">Supervised a team of 15 officers in the Chaoyang District, focusing on maintaining public order and reducing crime rates by 20% within two years.</w:t>
      </w:r>
    </w:p>
    <w:p>
      <w:pPr>
        <w:numPr>
          <w:ilvl w:val="0"/>
          <w:numId w:val="1001"/>
        </w:numPr>
        <w:pStyle w:val="Compact"/>
      </w:pPr>
      <w:r>
        <w:t xml:space="preserve">Coordinated with local communities to implement neighborhood watch programs, fostering trust between law enforcement and residents in Beijing.</w:t>
      </w:r>
    </w:p>
    <w:p>
      <w:pPr>
        <w:numPr>
          <w:ilvl w:val="0"/>
          <w:numId w:val="1001"/>
        </w:numPr>
        <w:pStyle w:val="Compact"/>
      </w:pPr>
      <w:r>
        <w:t xml:space="preserve">Managed large-scale events such as the Beijing International Marathon and National Day celebrations, ensuring public safety through meticulous planning and real-time monitoring.</w:t>
      </w:r>
    </w:p>
    <w:p>
      <w:pPr>
        <w:numPr>
          <w:ilvl w:val="0"/>
          <w:numId w:val="1001"/>
        </w:numPr>
        <w:pStyle w:val="Compact"/>
      </w:pPr>
      <w:r>
        <w:t xml:space="preserve">Conducted regular traffic patrols in high-density areas like Wangfujing Street, contributing to a 15% decrease in traffic-related incidents.</w:t>
      </w:r>
    </w:p>
    <w:p>
      <w:pPr>
        <w:numPr>
          <w:ilvl w:val="0"/>
          <w:numId w:val="1001"/>
        </w:numPr>
        <w:pStyle w:val="Compact"/>
      </w:pPr>
      <w:r>
        <w:t xml:space="preserve">Provided training on emergency response protocols, including hostage situations and natural disaster management, to junior officers across the city.</w:t>
      </w:r>
    </w:p>
    <w:bookmarkEnd w:id="22"/>
    <w:bookmarkStart w:id="23" w:name="X718cca1973ee9ed0aed62318a9da87499a3ffce"/>
    <w:p>
      <w:pPr>
        <w:pStyle w:val="Heading3"/>
      </w:pPr>
      <w:r>
        <w:t xml:space="preserve">Police Officer | Beijing Municipal Public Security Bureau (BMPB)</w:t>
      </w:r>
    </w:p>
    <w:p>
      <w:pPr>
        <w:pStyle w:val="FirstParagraph"/>
      </w:pPr>
      <w:r>
        <w:rPr>
          <w:iCs/>
          <w:i/>
        </w:rPr>
        <w:t xml:space="preserve">June 2014 – December 2017</w:t>
      </w:r>
    </w:p>
    <w:p>
      <w:pPr>
        <w:numPr>
          <w:ilvl w:val="0"/>
          <w:numId w:val="1002"/>
        </w:numPr>
        <w:pStyle w:val="Compact"/>
      </w:pPr>
      <w:r>
        <w:t xml:space="preserve">Investigated and resolved over 500 cases of petty theft, fraud, and public disturbances in the Haidian District.</w:t>
      </w:r>
    </w:p>
    <w:p>
      <w:pPr>
        <w:numPr>
          <w:ilvl w:val="0"/>
          <w:numId w:val="1002"/>
        </w:numPr>
        <w:pStyle w:val="Compact"/>
      </w:pPr>
      <w:r>
        <w:t xml:space="preserve">Collaborated with cybersecurity teams to address online fraud and cybercrime, supporting the National Cybersecurity Administration's initiatives.</w:t>
      </w:r>
    </w:p>
    <w:p>
      <w:pPr>
        <w:numPr>
          <w:ilvl w:val="0"/>
          <w:numId w:val="1002"/>
        </w:numPr>
        <w:pStyle w:val="Compact"/>
      </w:pPr>
      <w:r>
        <w:t xml:space="preserve">Responded to emergency calls 24/7, including domestic disputes and medical emergencies, ensuring rapid intervention and community support.</w:t>
      </w:r>
    </w:p>
    <w:p>
      <w:pPr>
        <w:numPr>
          <w:ilvl w:val="0"/>
          <w:numId w:val="1002"/>
        </w:numPr>
        <w:pStyle w:val="Compact"/>
      </w:pPr>
      <w:r>
        <w:t xml:space="preserve">Participated in cross-departmental operations against drug trafficking networks in Beijing's industrial zones.</w:t>
      </w:r>
    </w:p>
    <w:bookmarkEnd w:id="23"/>
    <w:bookmarkStart w:id="24" w:name="X768fbad556cae68a189b3001ebb07b9829ffc8a"/>
    <w:p>
      <w:pPr>
        <w:pStyle w:val="Heading3"/>
      </w:pPr>
      <w:r>
        <w:t xml:space="preserve">Trainee Police Officer | Beijing Police Academy</w:t>
      </w:r>
    </w:p>
    <w:p>
      <w:pPr>
        <w:pStyle w:val="FirstParagraph"/>
      </w:pPr>
      <w:r>
        <w:rPr>
          <w:iCs/>
          <w:i/>
        </w:rPr>
        <w:t xml:space="preserve">September 2012 – May 2014</w:t>
      </w:r>
    </w:p>
    <w:p>
      <w:pPr>
        <w:numPr>
          <w:ilvl w:val="0"/>
          <w:numId w:val="1003"/>
        </w:numPr>
        <w:pStyle w:val="Compact"/>
      </w:pPr>
      <w:r>
        <w:t xml:space="preserve">Completed rigorous training in Chinese law, physical fitness, and tactical operations under the supervision of senior officers.</w:t>
      </w:r>
    </w:p>
    <w:p>
      <w:pPr>
        <w:numPr>
          <w:ilvl w:val="0"/>
          <w:numId w:val="1003"/>
        </w:numPr>
        <w:pStyle w:val="Compact"/>
      </w:pPr>
      <w:r>
        <w:t xml:space="preserve">Received certification in the use of non-lethal weapons and crowd control techniques, aligning with China's legal framework for public safety.</w:t>
      </w:r>
    </w:p>
    <w:bookmarkEnd w:id="24"/>
    <w:bookmarkEnd w:id="25"/>
    <w:bookmarkStart w:id="28" w:name="education"/>
    <w:p>
      <w:pPr>
        <w:pStyle w:val="Heading2"/>
      </w:pPr>
      <w:r>
        <w:t xml:space="preserve">Education</w:t>
      </w:r>
    </w:p>
    <w:bookmarkStart w:id="26" w:name="bachelor-of-laws-llb-peking-university"/>
    <w:p>
      <w:pPr>
        <w:pStyle w:val="Heading3"/>
      </w:pPr>
      <w:r>
        <w:t xml:space="preserve">Bachelor of Laws (LLB) | Peking University</w:t>
      </w:r>
    </w:p>
    <w:p>
      <w:pPr>
        <w:pStyle w:val="FirstParagraph"/>
      </w:pPr>
      <w:r>
        <w:rPr>
          <w:iCs/>
          <w:i/>
        </w:rPr>
        <w:t xml:space="preserve">Graduated: June 2012</w:t>
      </w:r>
    </w:p>
    <w:p>
      <w:pPr>
        <w:numPr>
          <w:ilvl w:val="0"/>
          <w:numId w:val="1004"/>
        </w:numPr>
        <w:pStyle w:val="Compact"/>
      </w:pPr>
      <w:r>
        <w:t xml:space="preserve">Specialized in Criminal Law, Constitutional Law, and Public Administration.</w:t>
      </w:r>
    </w:p>
    <w:p>
      <w:pPr>
        <w:numPr>
          <w:ilvl w:val="0"/>
          <w:numId w:val="1004"/>
        </w:numPr>
        <w:pStyle w:val="Compact"/>
      </w:pPr>
      <w:r>
        <w:t xml:space="preserve">Participated in internships with the Beijing Municipal Public Security Bureau, gaining hands-on experience in legal procedures and law enforcement practices.</w:t>
      </w:r>
    </w:p>
    <w:bookmarkEnd w:id="26"/>
    <w:bookmarkStart w:id="27" w:name="Xf7bd2f2534e3e5d89ecdcf412d5ca05dba691f7"/>
    <w:p>
      <w:pPr>
        <w:pStyle w:val="Heading3"/>
      </w:pPr>
      <w:r>
        <w:t xml:space="preserve">Certificate in Advanced Police Leadership | China National Academy of Governance</w:t>
      </w:r>
    </w:p>
    <w:p>
      <w:pPr>
        <w:pStyle w:val="FirstParagraph"/>
      </w:pPr>
      <w:r>
        <w:rPr>
          <w:iCs/>
          <w:i/>
        </w:rPr>
        <w:t xml:space="preserve">Completed: December 2019</w:t>
      </w:r>
    </w:p>
    <w:bookmarkEnd w:id="27"/>
    <w:bookmarkEnd w:id="28"/>
    <w:bookmarkStart w:id="29" w:name="skills"/>
    <w:p>
      <w:pPr>
        <w:pStyle w:val="Heading2"/>
      </w:pPr>
      <w:r>
        <w:t xml:space="preserve">Skills</w:t>
      </w:r>
    </w:p>
    <w:p>
      <w:pPr>
        <w:numPr>
          <w:ilvl w:val="0"/>
          <w:numId w:val="1005"/>
        </w:numPr>
        <w:pStyle w:val="Compact"/>
      </w:pPr>
      <w:r>
        <w:t xml:space="preserve">Proficient in Chinese legal codes, including the Criminal Law of the People's Republic of China and Public Security Administration Punishment Law.</w:t>
      </w:r>
    </w:p>
    <w:p>
      <w:pPr>
        <w:numPr>
          <w:ilvl w:val="0"/>
          <w:numId w:val="1005"/>
        </w:numPr>
        <w:pStyle w:val="Compact"/>
      </w:pPr>
      <w:r>
        <w:t xml:space="preserve">Skilled in using modern policing tools such as surveillance systems, GPS tracking, and forensic technology.</w:t>
      </w:r>
    </w:p>
    <w:p>
      <w:pPr>
        <w:numPr>
          <w:ilvl w:val="0"/>
          <w:numId w:val="1005"/>
        </w:numPr>
        <w:pStyle w:val="Compact"/>
      </w:pPr>
      <w:r>
        <w:t xml:space="preserve">Fluent in Mandarin Chinese (native) and conversational English for international collaboration.</w:t>
      </w:r>
    </w:p>
    <w:p>
      <w:pPr>
        <w:numPr>
          <w:ilvl w:val="0"/>
          <w:numId w:val="1005"/>
        </w:numPr>
        <w:pStyle w:val="Compact"/>
      </w:pPr>
      <w:r>
        <w:t xml:space="preserve">Strong communication and negotiation skills to de-escalate conflicts and build community relationships.</w:t>
      </w:r>
    </w:p>
    <w:p>
      <w:pPr>
        <w:numPr>
          <w:ilvl w:val="0"/>
          <w:numId w:val="1005"/>
        </w:numPr>
        <w:pStyle w:val="Compact"/>
      </w:pPr>
      <w:r>
        <w:t xml:space="preserve">Experienced in crisis management, including hostage situations, terrorist threats, and natural disaster response.</w:t>
      </w:r>
    </w:p>
    <w:bookmarkEnd w:id="29"/>
    <w:bookmarkStart w:id="30" w:name="certifications"/>
    <w:p>
      <w:pPr>
        <w:pStyle w:val="Heading2"/>
      </w:pPr>
      <w:r>
        <w:t xml:space="preserve">Certifications</w:t>
      </w:r>
    </w:p>
    <w:p>
      <w:pPr>
        <w:numPr>
          <w:ilvl w:val="0"/>
          <w:numId w:val="1006"/>
        </w:numPr>
        <w:pStyle w:val="Compact"/>
      </w:pPr>
      <w:r>
        <w:t xml:space="preserve">Basic Law Enforcement Training Certificate – Beijing Municipal Public Security Bureau (2014)</w:t>
      </w:r>
    </w:p>
    <w:p>
      <w:pPr>
        <w:numPr>
          <w:ilvl w:val="0"/>
          <w:numId w:val="1006"/>
        </w:numPr>
        <w:pStyle w:val="Compact"/>
      </w:pPr>
      <w:r>
        <w:t xml:space="preserve">Advanced Traffic Management Certification – China Highway and Transportation Association (2016)</w:t>
      </w:r>
    </w:p>
    <w:p>
      <w:pPr>
        <w:numPr>
          <w:ilvl w:val="0"/>
          <w:numId w:val="1006"/>
        </w:numPr>
        <w:pStyle w:val="Compact"/>
      </w:pPr>
      <w:r>
        <w:t xml:space="preserve">Cybercrime Investigation Certification – National Cybersecurity Administration (2018)</w:t>
      </w:r>
    </w:p>
    <w:bookmarkEnd w:id="30"/>
    <w:bookmarkStart w:id="31" w:name="languages"/>
    <w:p>
      <w:pPr>
        <w:pStyle w:val="Heading2"/>
      </w:pPr>
      <w:r>
        <w:t xml:space="preserve">Languages</w:t>
      </w:r>
    </w:p>
    <w:p>
      <w:pPr>
        <w:numPr>
          <w:ilvl w:val="0"/>
          <w:numId w:val="1007"/>
        </w:numPr>
        <w:pStyle w:val="Compact"/>
      </w:pPr>
      <w:r>
        <w:t xml:space="preserve">Mandarin Chinese (Native)</w:t>
      </w:r>
    </w:p>
    <w:p>
      <w:pPr>
        <w:numPr>
          <w:ilvl w:val="0"/>
          <w:numId w:val="1007"/>
        </w:numPr>
        <w:pStyle w:val="Compact"/>
      </w:pPr>
      <w:r>
        <w:t xml:space="preserve">English (Proficient)</w:t>
      </w:r>
    </w:p>
    <w:bookmarkEnd w:id="31"/>
    <w:bookmarkStart w:id="32" w:name="references"/>
    <w:p>
      <w:pPr>
        <w:pStyle w:val="Heading2"/>
      </w:pPr>
      <w:r>
        <w:t xml:space="preserve">References</w:t>
      </w:r>
    </w:p>
    <w:p>
      <w:pPr>
        <w:pStyle w:val="FirstParagraph"/>
      </w:pPr>
      <w:r>
        <w:t xml:space="preserve">Available upon request. Contact: liwei.police@example.com or +86-10-12345678.</w:t>
      </w:r>
    </w:p>
    <w:bookmarkEnd w:id="32"/>
    <w:p>
      <w:pPr>
        <w:pStyle w:val="BodyText"/>
      </w:pPr>
      <w:r>
        <w:rPr>
          <w:bCs/>
          <w:b/>
        </w:rPr>
        <w:t xml:space="preserve">Resume for Police Officer in China Beijing – Created by Li Wei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China Beijing</dc:title>
  <dc:creator/>
  <dc:language>en</dc:language>
  <cp:keywords/>
  <dcterms:created xsi:type="dcterms:W3CDTF">2026-07-23T13:48:35Z</dcterms:created>
  <dcterms:modified xsi:type="dcterms:W3CDTF">2026-07-23T13:48:35Z</dcterms:modified>
</cp:coreProperties>
</file>

<file path=docProps/custom.xml><?xml version="1.0" encoding="utf-8"?>
<Properties xmlns="http://schemas.openxmlformats.org/officeDocument/2006/custom-properties" xmlns:vt="http://schemas.openxmlformats.org/officeDocument/2006/docPropsVTypes"/>
</file>