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resume-for-police-officer-in-egypt-cairo"/>
    <w:p>
      <w:pPr>
        <w:pStyle w:val="Heading1"/>
      </w:pPr>
      <w:r>
        <w:t xml:space="preserve">Resume for Police Officer in Egypt Cairo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Khalid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ahmed.khalid@egyptpolice.gov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over a decade of service in Egypt Cairo. Committed to upholding the law, ensuring public safety, and fostering trust within communities. Proficient in criminal investigations, traffic management, and crisis response. A strong advocate for ethical policing practices tailored to the unique challenges of Cairo’s dynamic urban environment. Proven ability to work under pressure while maintaining professionalism and integrity in high-stakes situations.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olice-officer"/>
    <w:p>
      <w:pPr>
        <w:pStyle w:val="Heading3"/>
      </w:pPr>
      <w:r>
        <w:t xml:space="preserve">Senior Police Officer</w:t>
      </w:r>
    </w:p>
    <w:p>
      <w:pPr>
        <w:pStyle w:val="FirstParagraph"/>
      </w:pPr>
      <w:r>
        <w:rPr>
          <w:bCs/>
          <w:b/>
        </w:rPr>
        <w:t xml:space="preserve">Cairo Police Department, Egypt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operations of a patrol unit in Downtown Cairo, focusing on crime prevention and community engagement.</w:t>
      </w:r>
    </w:p>
    <w:p>
      <w:pPr>
        <w:numPr>
          <w:ilvl w:val="0"/>
          <w:numId w:val="1001"/>
        </w:numPr>
        <w:pStyle w:val="Compact"/>
      </w:pPr>
      <w:r>
        <w:t xml:space="preserve">Leading high-profile investigations, including drug trafficking and cybercrime cases that impacted Egypt Cairo’s security landscape.</w:t>
      </w:r>
    </w:p>
    <w:p>
      <w:pPr>
        <w:numPr>
          <w:ilvl w:val="0"/>
          <w:numId w:val="1001"/>
        </w:numPr>
        <w:pStyle w:val="Compact"/>
      </w:pPr>
      <w:r>
        <w:t xml:space="preserve">Collaborating with local authorities to implement traffic management strategies, reducing accident rates by 15% in the past two years.</w:t>
      </w:r>
    </w:p>
    <w:p>
      <w:pPr>
        <w:numPr>
          <w:ilvl w:val="0"/>
          <w:numId w:val="1001"/>
        </w:numPr>
        <w:pStyle w:val="Compact"/>
      </w:pPr>
      <w:r>
        <w:t xml:space="preserve">Mentoring junior officers and conducting training sessions on modern policing techniques aligned with Egyptian law enforcement standards.</w:t>
      </w:r>
    </w:p>
    <w:bookmarkEnd w:id="22"/>
    <w:bookmarkStart w:id="23" w:name="police-officer"/>
    <w:p>
      <w:pPr>
        <w:pStyle w:val="Heading3"/>
      </w:pPr>
      <w:r>
        <w:t xml:space="preserve">Police Officer</w:t>
      </w:r>
    </w:p>
    <w:p>
      <w:pPr>
        <w:pStyle w:val="FirstParagraph"/>
      </w:pPr>
      <w:r>
        <w:rPr>
          <w:bCs/>
          <w:b/>
        </w:rPr>
        <w:t xml:space="preserve">Alexandria Police Department, Egypt</w:t>
      </w:r>
    </w:p>
    <w:p>
      <w:pPr>
        <w:pStyle w:val="BodyText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Patrolling high-risk areas in Alexandria to deter crime and respond to emergencies, contributing to a 20% decline in street-level offenses.</w:t>
      </w:r>
    </w:p>
    <w:p>
      <w:pPr>
        <w:numPr>
          <w:ilvl w:val="0"/>
          <w:numId w:val="1002"/>
        </w:numPr>
        <w:pStyle w:val="Compact"/>
      </w:pPr>
      <w:r>
        <w:t xml:space="preserve">Conducting community outreach programs to build relationships between law enforcement and residents, enhancing public cooperation in solving crimes.</w:t>
      </w:r>
    </w:p>
    <w:p>
      <w:pPr>
        <w:numPr>
          <w:ilvl w:val="0"/>
          <w:numId w:val="1002"/>
        </w:numPr>
        <w:pStyle w:val="Compact"/>
      </w:pPr>
      <w:r>
        <w:t xml:space="preserve">Assisting in the arrest of over 50 individuals involved in organized crime and fraud schemes, which were later prosecuted successfully.</w:t>
      </w:r>
    </w:p>
    <w:bookmarkEnd w:id="23"/>
    <w:bookmarkStart w:id="24" w:name="specialized-unit-officer"/>
    <w:p>
      <w:pPr>
        <w:pStyle w:val="Heading3"/>
      </w:pPr>
      <w:r>
        <w:t xml:space="preserve">Specialized Unit Officer</w:t>
      </w:r>
    </w:p>
    <w:p>
      <w:pPr>
        <w:pStyle w:val="FirstParagraph"/>
      </w:pPr>
      <w:r>
        <w:rPr>
          <w:bCs/>
          <w:b/>
        </w:rPr>
        <w:t xml:space="preserve">Egyptian National Security Agency (NSA)</w:t>
      </w:r>
    </w:p>
    <w:p>
      <w:pPr>
        <w:pStyle w:val="BodyText"/>
      </w:pPr>
      <w:r>
        <w:rPr>
          <w:iCs/>
          <w:i/>
        </w:rPr>
        <w:t xml:space="preserve">June 2010 – June 2014</w:t>
      </w:r>
    </w:p>
    <w:p>
      <w:pPr>
        <w:numPr>
          <w:ilvl w:val="0"/>
          <w:numId w:val="1003"/>
        </w:numPr>
        <w:pStyle w:val="Compact"/>
      </w:pPr>
      <w:r>
        <w:t xml:space="preserve">Working on counter-terrorism operations, providing intelligence support to prevent attacks in key cities including Cairo.</w:t>
      </w:r>
    </w:p>
    <w:p>
      <w:pPr>
        <w:numPr>
          <w:ilvl w:val="0"/>
          <w:numId w:val="1003"/>
        </w:numPr>
        <w:pStyle w:val="Compact"/>
      </w:pPr>
      <w:r>
        <w:t xml:space="preserve">Training with advanced forensic tools and surveillance technologies to enhance investigative capabilities.</w:t>
      </w:r>
    </w:p>
    <w:p>
      <w:pPr>
        <w:numPr>
          <w:ilvl w:val="0"/>
          <w:numId w:val="1003"/>
        </w:numPr>
        <w:pStyle w:val="Compact"/>
      </w:pPr>
      <w:r>
        <w:t xml:space="preserve">Participating in cross-border collaboration efforts with neighboring countries to combat transnational crime affecting Egypt Cairo’s economy.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criminal-justice"/>
    <w:p>
      <w:pPr>
        <w:pStyle w:val="Heading3"/>
      </w:pPr>
      <w:r>
        <w:t xml:space="preserve">Bachelor of Science in Criminal Justice</w:t>
      </w:r>
    </w:p>
    <w:p>
      <w:pPr>
        <w:pStyle w:val="FirstParagraph"/>
      </w:pPr>
      <w:r>
        <w:rPr>
          <w:bCs/>
          <w:b/>
        </w:rPr>
        <w:t xml:space="preserve">Cairo University, Egypt</w:t>
      </w:r>
    </w:p>
    <w:p>
      <w:pPr>
        <w:pStyle w:val="BodyText"/>
      </w:pPr>
      <w:r>
        <w:rPr>
          <w:iCs/>
          <w:i/>
        </w:rPr>
        <w:t xml:space="preserve">Graduated: June 2010</w:t>
      </w:r>
    </w:p>
    <w:p>
      <w:pPr>
        <w:numPr>
          <w:ilvl w:val="0"/>
          <w:numId w:val="1004"/>
        </w:numPr>
        <w:pStyle w:val="Compact"/>
      </w:pPr>
      <w:r>
        <w:t xml:space="preserve">Relevant coursework in law enforcement ethics, criminology, and public administration.</w:t>
      </w:r>
    </w:p>
    <w:p>
      <w:pPr>
        <w:numPr>
          <w:ilvl w:val="0"/>
          <w:numId w:val="1004"/>
        </w:numPr>
        <w:pStyle w:val="Compact"/>
      </w:pPr>
      <w:r>
        <w:t xml:space="preserve">Internship with the Cairo Police Department during final year, gaining hands-on experience in urban policing.</w:t>
      </w:r>
    </w:p>
    <w:bookmarkEnd w:id="26"/>
    <w:bookmarkStart w:id="27" w:name="advanced-training-certifications"/>
    <w:p>
      <w:pPr>
        <w:pStyle w:val="Heading3"/>
      </w:pPr>
      <w:r>
        <w:t xml:space="preserve">Advanced Training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Cairo Police Academy:</w:t>
      </w:r>
      <w:r>
        <w:t xml:space="preserve"> </w:t>
      </w:r>
      <w:r>
        <w:t xml:space="preserve">Advanced Crisis Management and Tactical Response (2015)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Arab League Police Training Center:</w:t>
      </w:r>
      <w:r>
        <w:t xml:space="preserve"> </w:t>
      </w:r>
      <w:r>
        <w:t xml:space="preserve">Cybercrime Investigation Techniques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Egyptian National Security Institute:</w:t>
      </w:r>
      <w:r>
        <w:t xml:space="preserve"> </w:t>
      </w:r>
      <w:r>
        <w:t xml:space="preserve">Counter-Terrorism Strategies (2019)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Expertise in Egyptian Criminal Law and Procedures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Crisis Negotiation and Conflict Resolution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Proficient in use of forensic tools (e.g., Fingerprint Analysis, Digital Evidence Collection)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Fluent in Arabic and English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Strong Leadership and Team Management Skills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Emergency Response Certification:</w:t>
      </w:r>
      <w:r>
        <w:t xml:space="preserve"> </w:t>
      </w:r>
      <w:r>
        <w:t xml:space="preserve">Issued by the Egyptian Fire and Rescue Authority (2016)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Forensics Certification:</w:t>
      </w:r>
      <w:r>
        <w:t xml:space="preserve"> </w:t>
      </w:r>
      <w:r>
        <w:t xml:space="preserve">Recognized by the Ministry of Interior, Egypt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Cairo Traffic Management Program:</w:t>
      </w:r>
      <w:r>
        <w:t xml:space="preserve"> </w:t>
      </w:r>
      <w:r>
        <w:t xml:space="preserve">Completed with distinction in 2019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Cairo Police Association, organizing annual public safety workshops for citizens.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Served as a security consultant for local NGOs focused on youth empowerment in Cairo.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(fluent), French (basic)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 Mohamed Khalid at ahmed.khalid@egyptpolice.gov.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Police Officer in Egypt Cairo</dc:title>
  <dc:creator/>
  <dc:language>en</dc:language>
  <cp:keywords/>
  <dcterms:created xsi:type="dcterms:W3CDTF">2026-07-24T00:20:30Z</dcterms:created>
  <dcterms:modified xsi:type="dcterms:W3CDTF">2026-07-24T00:20:30Z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