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Dela Cruz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juandelacruz@example.com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+63 912 345 6789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the Philippines, specifically in Manila. Committed to upholding law and order, ensuring public safety, and fostering community trust through integrity, professionalism, and a deep understanding of local challenges. Skilled in crime prevention, crisis management, and community engagement tailored to the dynamic urban environment of Manila. A graduate of the Philippine National Police (PNP) Academy with advanced training in cybercrime investigation and disaster response. Passionate about serving the people of Manila and contributing to a safer, more just society.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police-officer"/>
    <w:p>
      <w:pPr>
        <w:pStyle w:val="Heading3"/>
      </w:pPr>
      <w:r>
        <w:t xml:space="preserve">Police Officer</w:t>
      </w:r>
    </w:p>
    <w:p>
      <w:pPr>
        <w:pStyle w:val="FirstParagraph"/>
      </w:pPr>
      <w:r>
        <w:rPr>
          <w:bCs/>
          <w:b/>
        </w:rPr>
        <w:t xml:space="preserve">Philippine National Police (PNP), Manila City Police District</w:t>
      </w:r>
      <w:r>
        <w:br/>
      </w:r>
      <w:r>
        <w:rPr>
          <w:iCs/>
          <w:i/>
        </w:rPr>
        <w:t xml:space="preserve">January 2015 – Present</w:t>
      </w:r>
    </w:p>
    <w:p>
      <w:pPr>
        <w:numPr>
          <w:ilvl w:val="0"/>
          <w:numId w:val="1001"/>
        </w:numPr>
        <w:pStyle w:val="Compact"/>
      </w:pPr>
      <w:r>
        <w:t xml:space="preserve">Patrolled high-crime areas in Manila, including Divisoria, Ermita, and Tondo, to deter criminal activities and ensure public safety.</w:t>
      </w:r>
    </w:p>
    <w:p>
      <w:pPr>
        <w:numPr>
          <w:ilvl w:val="0"/>
          <w:numId w:val="1001"/>
        </w:numPr>
        <w:pStyle w:val="Compact"/>
      </w:pPr>
      <w:r>
        <w:t xml:space="preserve">Conducted regular community outreach programs to build trust between law enforcement and residents in densely populated neighborhoods.</w:t>
      </w:r>
    </w:p>
    <w:p>
      <w:pPr>
        <w:numPr>
          <w:ilvl w:val="0"/>
          <w:numId w:val="1001"/>
        </w:numPr>
        <w:pStyle w:val="Compact"/>
      </w:pPr>
      <w:r>
        <w:t xml:space="preserve">Investigated petty crimes such as theft, vandalism, and traffic violations while maintaining strict adherence to legal procedures.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community leaders to address issues like drug trafficking and gang-related activities in Manila’s informal settlements.</w:t>
      </w:r>
    </w:p>
    <w:p>
      <w:pPr>
        <w:numPr>
          <w:ilvl w:val="0"/>
          <w:numId w:val="1001"/>
        </w:numPr>
        <w:pStyle w:val="Compact"/>
      </w:pPr>
      <w:r>
        <w:t xml:space="preserve">Served as a first responder during emergencies, including natural disasters like typhoons, which frequently impact the Philippines.</w:t>
      </w:r>
    </w:p>
    <w:bookmarkEnd w:id="22"/>
    <w:bookmarkStart w:id="23" w:name="police-officer-trainee"/>
    <w:p>
      <w:pPr>
        <w:pStyle w:val="Heading3"/>
      </w:pPr>
      <w:r>
        <w:t xml:space="preserve">Police Officer Trainee</w:t>
      </w:r>
    </w:p>
    <w:p>
      <w:pPr>
        <w:pStyle w:val="FirstParagraph"/>
      </w:pPr>
      <w:r>
        <w:rPr>
          <w:bCs/>
          <w:b/>
        </w:rPr>
        <w:t xml:space="preserve">Philippine National Police Academy (PNPA)</w:t>
      </w:r>
      <w:r>
        <w:br/>
      </w:r>
      <w:r>
        <w:rPr>
          <w:iCs/>
          <w:i/>
        </w:rPr>
        <w:t xml:space="preserve">January 2012 – December 2014</w:t>
      </w:r>
    </w:p>
    <w:p>
      <w:pPr>
        <w:numPr>
          <w:ilvl w:val="0"/>
          <w:numId w:val="1002"/>
        </w:numPr>
        <w:pStyle w:val="Compact"/>
      </w:pPr>
      <w:r>
        <w:t xml:space="preserve">Completed rigorous physical, academic, and psychological training to become a certified police officer, focusing on Philippine laws and ethics.</w:t>
      </w:r>
    </w:p>
    <w:p>
      <w:pPr>
        <w:numPr>
          <w:ilvl w:val="0"/>
          <w:numId w:val="1002"/>
        </w:numPr>
        <w:pStyle w:val="Compact"/>
      </w:pPr>
      <w:r>
        <w:t xml:space="preserve">Participated in field operations during training exercises in Manila and surrounding regions to gain hands-on experience in law enforcement.</w:t>
      </w:r>
    </w:p>
    <w:p>
      <w:pPr>
        <w:numPr>
          <w:ilvl w:val="0"/>
          <w:numId w:val="1002"/>
        </w:numPr>
        <w:pStyle w:val="Compact"/>
      </w:pPr>
      <w:r>
        <w:t xml:space="preserve">Received specialized instruction in crime scene investigation, firearms handling, and emergency response protocols specific to the Philippines.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in-criminal-justice"/>
    <w:p>
      <w:pPr>
        <w:pStyle w:val="Heading3"/>
      </w:pPr>
      <w:r>
        <w:t xml:space="preserve">Bachelor of Science in Criminal Justice</w:t>
      </w:r>
    </w:p>
    <w:p>
      <w:pPr>
        <w:pStyle w:val="FirstParagraph"/>
      </w:pPr>
      <w:r>
        <w:rPr>
          <w:bCs/>
          <w:b/>
        </w:rPr>
        <w:t xml:space="preserve">University of the Philippines Manila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3"/>
        </w:numPr>
        <w:pStyle w:val="Compact"/>
      </w:pPr>
      <w:r>
        <w:t xml:space="preserve">Courses included criminology, criminal law, and public administration, with a focus on Philippine jurisprudence.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analyzing crime trends in Manila’s urban centers and proposing community-based solutions.</w:t>
      </w:r>
    </w:p>
    <w:bookmarkEnd w:id="25"/>
    <w:bookmarkStart w:id="26" w:name="secondary-education"/>
    <w:p>
      <w:pPr>
        <w:pStyle w:val="Heading3"/>
      </w:pPr>
      <w:r>
        <w:t xml:space="preserve">Secondary Education</w:t>
      </w:r>
    </w:p>
    <w:p>
      <w:pPr>
        <w:pStyle w:val="FirstParagraph"/>
      </w:pPr>
      <w:r>
        <w:rPr>
          <w:bCs/>
          <w:b/>
        </w:rPr>
        <w:t xml:space="preserve">Manila Science High School</w:t>
      </w:r>
      <w:r>
        <w:br/>
      </w:r>
      <w:r>
        <w:rPr>
          <w:iCs/>
          <w:i/>
        </w:rPr>
        <w:t xml:space="preserve">Graduated: June 2007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Filipino and English, with basic knowledge of Tagalog and other regional languages spoken in Manila.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Expertise in de-escalating conflicts and managing high-pressure situations during emergencies or public disturbances.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connect with diverse communities in the Philippines, particularly those affected by poverty and crime.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Technological Skills:</w:t>
      </w:r>
      <w:r>
        <w:t xml:space="preserve"> </w:t>
      </w:r>
      <w:r>
        <w:t xml:space="preserve">Familiarity with digital tools for crime mapping, surveillance systems, and data analysis used by the PNP in Manila.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Legal Knowledge:</w:t>
      </w:r>
      <w:r>
        <w:t xml:space="preserve"> </w:t>
      </w:r>
      <w:r>
        <w:t xml:space="preserve">In-depth understanding of Philippine laws, including the Revised Penal Code and anti-drug regulations.</w:t>
      </w:r>
    </w:p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Cybercrime Investigation Certificate</w:t>
      </w:r>
      <w:r>
        <w:t xml:space="preserve"> </w:t>
      </w:r>
      <w:r>
        <w:t xml:space="preserve">– PNP Cybercrime Division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Disaster Risk Reduction and Management (DRRM) Training</w:t>
      </w:r>
      <w:r>
        <w:t xml:space="preserve"> </w:t>
      </w:r>
      <w:r>
        <w:t xml:space="preserve">– Department of the Interior and Local Government (DILG)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Philippine Red Cross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Firearms Safety and Tactics</w:t>
      </w:r>
      <w:r>
        <w:t xml:space="preserve"> </w:t>
      </w:r>
      <w:r>
        <w:t xml:space="preserve">– PNP Academy (2014)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Police Officer of the Year (Manila City Police District)</w:t>
      </w:r>
      <w:r>
        <w:t xml:space="preserve"> </w:t>
      </w:r>
      <w:r>
        <w:t xml:space="preserve">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Service Award</w:t>
      </w:r>
      <w:r>
        <w:t xml:space="preserve"> </w:t>
      </w:r>
      <w:r>
        <w:t xml:space="preserve">– Manila Municipal Government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of Appreciation for Anti-Crime Initiatives</w:t>
      </w:r>
      <w:r>
        <w:t xml:space="preserve"> </w:t>
      </w:r>
      <w:r>
        <w:t xml:space="preserve">– Philippine National Police (2016)</w:t>
      </w:r>
    </w:p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community-safety-advocate"/>
    <w:p>
      <w:pPr>
        <w:pStyle w:val="Heading3"/>
      </w:pPr>
      <w:r>
        <w:t xml:space="preserve">Community Safety Advocate</w:t>
      </w:r>
    </w:p>
    <w:p>
      <w:pPr>
        <w:pStyle w:val="FirstParagraph"/>
      </w:pPr>
      <w:r>
        <w:rPr>
          <w:bCs/>
          <w:b/>
        </w:rPr>
        <w:t xml:space="preserve">Manila Neighborhood Watch Association</w:t>
      </w:r>
      <w:r>
        <w:br/>
      </w:r>
      <w:r>
        <w:rPr>
          <w:iCs/>
          <w:i/>
        </w:rPr>
        <w:t xml:space="preserve">January 2016 – Present</w:t>
      </w:r>
    </w:p>
    <w:p>
      <w:pPr>
        <w:numPr>
          <w:ilvl w:val="0"/>
          <w:numId w:val="1007"/>
        </w:numPr>
        <w:pStyle w:val="Compact"/>
      </w:pPr>
      <w:r>
        <w:t xml:space="preserve">Organized monthly safety seminars for residents in Manila’s barangays to educate them on crime prevention and emergency preparedness.</w:t>
      </w:r>
    </w:p>
    <w:p>
      <w:pPr>
        <w:numPr>
          <w:ilvl w:val="0"/>
          <w:numId w:val="1007"/>
        </w:numPr>
        <w:pStyle w:val="Compact"/>
      </w:pPr>
      <w:r>
        <w:t xml:space="preserve">Collaborated with local schools to implement anti-drug campaigns targeting youth in high-risk areas.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community leaders from Manila who can attest to my dedication as a Police Officer in the Philippines.</w:t>
      </w:r>
    </w:p>
    <w:bookmarkEnd w:id="33"/>
    <w:p>
      <w:pPr>
        <w:pStyle w:val="BodyText"/>
      </w:pPr>
      <w:r>
        <w:rPr>
          <w:bCs/>
          <w:b/>
        </w:rPr>
        <w:t xml:space="preserve">Resume for Police Officer in Philippines Manila – Prepared by Juan Dela Cruz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Police Officer in Philippines Manila</dc:title>
  <dc:creator/>
  <dc:language>en</dc:language>
  <cp:keywords/>
  <dcterms:created xsi:type="dcterms:W3CDTF">2026-07-23T14:25:21Z</dcterms:created>
  <dcterms:modified xsi:type="dcterms:W3CDTF">2026-07-23T14:25:21Z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