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[+82 10-XXXX-XXXX]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leverage my extensive experience as a Police Officer in South Korea Seoul, where I have dedicated over [X years] to upholding public safety, enforcing laws, and fostering community trust. I aim to contribute my expertise in urban law enforcement, crisis management, and cultural awareness to further enhance the security and well-being of Seoul's diverse population.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Seoul Metropolitan Police Agency (SMPA)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Patrolled high-traffic areas in Seoul, including Gangnam, Jongno, and Dongdaemun districts, to ensure public safety and prevent crimes such as theft, assault, and vandalism.</w:t>
      </w:r>
    </w:p>
    <w:p>
      <w:pPr>
        <w:numPr>
          <w:ilvl w:val="0"/>
          <w:numId w:val="1001"/>
        </w:numPr>
        <w:pStyle w:val="Compact"/>
      </w:pPr>
      <w:r>
        <w:t xml:space="preserve">Conducted routine traffic enforcement along major highways like Gyeongin Expressway and Namsan Tunnel to reduce accidents and improve road safety in South Korea Seoul.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to organize neighborhood watch programs, fostering stronger relationships between law enforcement and residents in densely populated areas of Seoul.</w:t>
      </w:r>
    </w:p>
    <w:p>
      <w:pPr>
        <w:numPr>
          <w:ilvl w:val="0"/>
          <w:numId w:val="1001"/>
        </w:numPr>
        <w:pStyle w:val="Compact"/>
      </w:pPr>
      <w:r>
        <w:t xml:space="preserve">Investigated cybercrime cases involving online fraud, identity theft, and digital harassment, working closely with the National Police Agency to address emerging threats in South Korea's tech-driven society.</w:t>
      </w:r>
    </w:p>
    <w:p>
      <w:pPr>
        <w:numPr>
          <w:ilvl w:val="0"/>
          <w:numId w:val="1001"/>
        </w:numPr>
        <w:pStyle w:val="Compact"/>
      </w:pPr>
      <w:r>
        <w:t xml:space="preserve">Provided first-response support during emergencies such as fires, natural disasters, and public disturbances in Seoul’s crowded urban centers.</w:t>
      </w:r>
    </w:p>
    <w:p>
      <w:pPr>
        <w:numPr>
          <w:ilvl w:val="0"/>
          <w:numId w:val="1001"/>
        </w:numPr>
        <w:pStyle w:val="Compact"/>
      </w:pPr>
      <w:r>
        <w:t xml:space="preserve">Participated in cultural sensitivity training to better serve Seoul’s multicultural population, including international students and expatriates.</w:t>
      </w:r>
    </w:p>
    <w:bookmarkEnd w:id="22"/>
    <w:bookmarkStart w:id="23" w:name="detective"/>
    <w:p>
      <w:pPr>
        <w:pStyle w:val="Heading3"/>
      </w:pPr>
      <w:r>
        <w:t xml:space="preserve">Detective</w:t>
      </w:r>
    </w:p>
    <w:p>
      <w:pPr>
        <w:pStyle w:val="FirstParagraph"/>
      </w:pPr>
      <w:r>
        <w:rPr>
          <w:bCs/>
          <w:b/>
        </w:rPr>
        <w:t xml:space="preserve">Seoul District Police Station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 investigations into organized crime syndicates operating in Seoul, focusing on drug trafficking, human trafficking, and money laundering.</w:t>
      </w:r>
    </w:p>
    <w:p>
      <w:pPr>
        <w:numPr>
          <w:ilvl w:val="0"/>
          <w:numId w:val="1002"/>
        </w:numPr>
        <w:pStyle w:val="Compact"/>
      </w:pPr>
      <w:r>
        <w:t xml:space="preserve">Interviewed witnesses and suspects in Korean and English to ensure clear communication during critical cases involving international elements.</w:t>
      </w:r>
    </w:p>
    <w:p>
      <w:pPr>
        <w:numPr>
          <w:ilvl w:val="0"/>
          <w:numId w:val="1002"/>
        </w:numPr>
        <w:pStyle w:val="Compact"/>
      </w:pPr>
      <w:r>
        <w:t xml:space="preserve">Utilized advanced forensic techniques to analyze evidence from crime scenes across Seoul’s districts, contributing to the successful prosecution of over [X] cases.</w:t>
      </w:r>
    </w:p>
    <w:p>
      <w:pPr>
        <w:numPr>
          <w:ilvl w:val="0"/>
          <w:numId w:val="1002"/>
        </w:numPr>
        <w:pStyle w:val="Compact"/>
      </w:pPr>
      <w:r>
        <w:t xml:space="preserve">Coordinated with Interpol and other global law enforcement agencies to address transnational crimes affecting South Korea Seoul’s economy and security.</w:t>
      </w:r>
    </w:p>
    <w:p>
      <w:pPr>
        <w:numPr>
          <w:ilvl w:val="0"/>
          <w:numId w:val="1002"/>
        </w:numPr>
        <w:pStyle w:val="Compact"/>
      </w:pPr>
      <w:r>
        <w:t xml:space="preserve">Published reports on crime trends in Seoul, offering actionable insights to policymakers and community leaders to enhance public safety strategies.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Korea University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urban law enforcement and public policy.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technology on policing in South Korea Seoul, presenting findings at a national conference.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 Police Academy Certification</w:t>
      </w:r>
      <w:r>
        <w:t xml:space="preserve"> </w:t>
      </w:r>
      <w:r>
        <w:t xml:space="preserve">– [Year]: Completed rigorous training in criminal investigation, self-defense, and emergency response tailored for South Korea’s law enforcement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Traffic Management Training</w:t>
      </w:r>
      <w:r>
        <w:t xml:space="preserve"> </w:t>
      </w:r>
      <w:r>
        <w:t xml:space="preserve">– [Year]: Awarded by the National Traffic Safety Committee for expertise in managing Seoul’s complex traffic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Cybercrime Investigation Certification</w:t>
      </w:r>
      <w:r>
        <w:t xml:space="preserve"> </w:t>
      </w:r>
      <w:r>
        <w:t xml:space="preserve">– [Year]: Recognized by the South Korean Ministry of Public Security for proficiency in digital forensics and online crime prevention.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English, with basic proficiency in Japanese (relevant for Seoul’s international community).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police databases, GPS tracking systems, and surveillance technology common in South Korea Seoul.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de-escalate conflicts and manage high-pressure situations in multicultural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building trust through outreach programs, particularly in Seoul’s diverse neighborhoods like Itaewon and Hongdae.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Awareness Workshop for Seoul Public Spaces</w:t>
      </w:r>
      <w:r>
        <w:t xml:space="preserve"> </w:t>
      </w:r>
      <w:r>
        <w:t xml:space="preserve">– [Year]: Focused on protecting citizens in crowded areas such as subway stations and shopping districts.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[Year]: Certified by the Korean Red Cross to provide immediate care during emergencies in South Korea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of Force Training</w:t>
      </w:r>
      <w:r>
        <w:t xml:space="preserve"> </w:t>
      </w:r>
      <w:r>
        <w:t xml:space="preserve">– [Year]: Completed by the Seoul Police Department to ensure compliance with South Korea’s legal standards for police conduct.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the "Safe Seoul" initiative, which educates children and seniors on crime prevention strategies.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[Year] Seoul Police Excellence Award for outstanding service in community policing.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current and former colleagues within the South Korea Seoul police force.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[+82 10-XXXX-XXXX]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South Korea Seoul</dc:title>
  <dc:creator/>
  <dc:language>en</dc:language>
  <cp:keywords/>
  <dcterms:created xsi:type="dcterms:W3CDTF">2026-06-04T00:44:16Z</dcterms:created>
  <dcterms:modified xsi:type="dcterms:W3CDTF">2026-06-04T00:44:16Z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