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Sudan</w:t>
      </w:r>
      <w:r>
        <w:t xml:space="preserve"> </w:t>
      </w:r>
      <w:r>
        <w:t xml:space="preserve">Khartoum</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Ali</w:t>
      </w:r>
      <w:r>
        <w:br/>
      </w:r>
      <w:r>
        <w:rPr>
          <w:bCs/>
          <w:b/>
        </w:rPr>
        <w:t xml:space="preserve">Address:</w:t>
      </w:r>
      <w:r>
        <w:t xml:space="preserve"> </w:t>
      </w:r>
      <w:r>
        <w:t xml:space="preserve">Al-Qasr Street, Khartoum North, Sudan</w:t>
      </w:r>
      <w:r>
        <w:br/>
      </w:r>
      <w:r>
        <w:rPr>
          <w:bCs/>
          <w:b/>
        </w:rPr>
        <w:t xml:space="preserve">Email:</w:t>
      </w:r>
      <w:r>
        <w:t xml:space="preserve"> </w:t>
      </w:r>
      <w:r>
        <w:t xml:space="preserve">ahmed.police@sudan.gov</w:t>
      </w:r>
      <w:r>
        <w:br/>
      </w:r>
      <w:r>
        <w:rPr>
          <w:bCs/>
          <w:b/>
        </w:rPr>
        <w:t xml:space="preserve">Phone:</w:t>
      </w:r>
      <w:r>
        <w:t xml:space="preserve"> </w:t>
      </w:r>
      <w:r>
        <w:t xml:space="preserve">+249-123-456789</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Sudan Khartoum, committed to upholding law and order, protecting citizens, and fostering community safety. A graduate of the Sudan National Police Academy with a focus on crime prevention, public engagement, and emergency response. Proficient in navigating the unique challenges of urban environments in Khartoum while maintaining integrity and professionalism. Strong leadership skills combined with a deep understanding of Sudanese legal frameworks and cultural dynamics.</w:t>
      </w:r>
    </w:p>
    <w:bookmarkEnd w:id="21"/>
    <w:bookmarkStart w:id="24" w:name="work-experience"/>
    <w:p>
      <w:pPr>
        <w:pStyle w:val="Heading2"/>
      </w:pPr>
      <w:r>
        <w:t xml:space="preserve">Work Experience</w:t>
      </w:r>
    </w:p>
    <w:bookmarkStart w:id="22" w:name="X54b5962baef70ab2b2846e9a57086f4acf37477"/>
    <w:p>
      <w:pPr>
        <w:pStyle w:val="Heading3"/>
      </w:pPr>
      <w:r>
        <w:t xml:space="preserve">Sudan National Police - Khartoum Division</w:t>
      </w:r>
    </w:p>
    <w:p>
      <w:pPr>
        <w:pStyle w:val="FirstParagraph"/>
      </w:pPr>
      <w:r>
        <w:rPr>
          <w:bCs/>
          <w:b/>
        </w:rPr>
        <w:t xml:space="preserve">Rank:</w:t>
      </w:r>
      <w:r>
        <w:t xml:space="preserve"> </w:t>
      </w:r>
      <w:r>
        <w:t xml:space="preserve">Senior Police Officer</w:t>
      </w:r>
      <w:r>
        <w:br/>
      </w:r>
      <w:r>
        <w:rPr>
          <w:bCs/>
          <w:b/>
        </w:rPr>
        <w:t xml:space="preserve">Duration:</w:t>
      </w:r>
      <w:r>
        <w:t xml:space="preserve"> </w:t>
      </w:r>
      <w:r>
        <w:t xml:space="preserve">January 2015 – Present</w:t>
      </w:r>
      <w:r>
        <w:br/>
      </w:r>
    </w:p>
    <w:p>
      <w:pPr>
        <w:numPr>
          <w:ilvl w:val="0"/>
          <w:numId w:val="1001"/>
        </w:numPr>
        <w:pStyle w:val="Compact"/>
      </w:pPr>
      <w:r>
        <w:t xml:space="preserve">Led a team of 20 officers in patrol operations across Khartoum, focusing on high-crime areas such as Al-Rawda, Al-Mogran, and Bababukr. Achieved a 30% reduction in petty crimes through community outreach programs.</w:t>
      </w:r>
    </w:p>
    <w:p>
      <w:pPr>
        <w:numPr>
          <w:ilvl w:val="0"/>
          <w:numId w:val="1001"/>
        </w:numPr>
        <w:pStyle w:val="Compact"/>
      </w:pPr>
      <w:r>
        <w:t xml:space="preserve">Conducted investigations into cybercrime and human trafficking cases in collaboration with the Sudanese Ministry of Interior. Successfully coordinated with Interpol to dismantle two cross-border smuggling networks.</w:t>
      </w:r>
    </w:p>
    <w:p>
      <w:pPr>
        <w:numPr>
          <w:ilvl w:val="0"/>
          <w:numId w:val="1001"/>
        </w:numPr>
        <w:pStyle w:val="Compact"/>
      </w:pPr>
      <w:r>
        <w:t xml:space="preserve">Organized and executed public safety campaigns in partnership with local mosques, schools, and NGOs to educate citizens on crime prevention. These initiatives increased public trust in law enforcement by 25% in Khartoum North.</w:t>
      </w:r>
    </w:p>
    <w:p>
      <w:pPr>
        <w:numPr>
          <w:ilvl w:val="0"/>
          <w:numId w:val="1001"/>
        </w:numPr>
        <w:pStyle w:val="Compact"/>
      </w:pPr>
      <w:r>
        <w:t xml:space="preserve">Served as a liaison between the police department and Sudan Khartoum’s municipal authorities to address issues like traffic congestion and street vending violations, improving urban governance.</w:t>
      </w:r>
    </w:p>
    <w:bookmarkEnd w:id="22"/>
    <w:bookmarkStart w:id="23" w:name="Xff828f540c46d192d40371e6332b6df686e9080"/>
    <w:p>
      <w:pPr>
        <w:pStyle w:val="Heading3"/>
      </w:pPr>
      <w:r>
        <w:t xml:space="preserve">Assistant Police Officer – Sudan National Police</w:t>
      </w:r>
    </w:p>
    <w:p>
      <w:pPr>
        <w:pStyle w:val="FirstParagraph"/>
      </w:pPr>
      <w:r>
        <w:rPr>
          <w:bCs/>
          <w:b/>
        </w:rPr>
        <w:t xml:space="preserve">Duration:</w:t>
      </w:r>
      <w:r>
        <w:t xml:space="preserve"> </w:t>
      </w:r>
      <w:r>
        <w:t xml:space="preserve">June 2010 – December 2014</w:t>
      </w:r>
      <w:r>
        <w:br/>
      </w:r>
    </w:p>
    <w:p>
      <w:pPr>
        <w:numPr>
          <w:ilvl w:val="0"/>
          <w:numId w:val="1002"/>
        </w:numPr>
        <w:pStyle w:val="Compact"/>
      </w:pPr>
      <w:r>
        <w:t xml:space="preserve">Provided first response to emergencies, including domestic disputes, theft, and accidents in Khartoum’s central districts. Maintained a 98% case resolution rate within the first week.</w:t>
      </w:r>
    </w:p>
    <w:p>
      <w:pPr>
        <w:numPr>
          <w:ilvl w:val="0"/>
          <w:numId w:val="1002"/>
        </w:numPr>
        <w:pStyle w:val="Compact"/>
      </w:pPr>
      <w:r>
        <w:t xml:space="preserve">Utilized advanced forensic techniques to collect evidence at crime scenes, contributing to the conviction of 50+ offenders in high-profile cases.</w:t>
      </w:r>
    </w:p>
    <w:p>
      <w:pPr>
        <w:numPr>
          <w:ilvl w:val="0"/>
          <w:numId w:val="1002"/>
        </w:numPr>
        <w:pStyle w:val="Compact"/>
      </w:pPr>
      <w:r>
        <w:t xml:space="preserve">Participated in training sessions on de-escalation tactics and cultural sensitivity, tailored to Sudan Khartoum’s diverse population of Arab, African, and migrant communities.</w:t>
      </w:r>
    </w:p>
    <w:p>
      <w:pPr>
        <w:numPr>
          <w:ilvl w:val="0"/>
          <w:numId w:val="1002"/>
        </w:numPr>
        <w:pStyle w:val="Compact"/>
      </w:pPr>
      <w:r>
        <w:t xml:space="preserve">Collaborated with the Sudanese Red Crescent to manage disaster response efforts during floods in 2013, ensuring the safety of over 500 residents in Khartoum’s flood-prone areas.</w:t>
      </w:r>
    </w:p>
    <w:bookmarkEnd w:id="23"/>
    <w:bookmarkEnd w:id="24"/>
    <w:bookmarkStart w:id="25" w:name="education"/>
    <w:p>
      <w:pPr>
        <w:pStyle w:val="Heading2"/>
      </w:pPr>
      <w:r>
        <w:t xml:space="preserve">Education</w:t>
      </w:r>
    </w:p>
    <w:p>
      <w:pPr>
        <w:pStyle w:val="FirstParagraph"/>
      </w:pPr>
      <w:r>
        <w:rPr>
          <w:bCs/>
          <w:b/>
        </w:rPr>
        <w:t xml:space="preserve">Sudan National Police Academy</w:t>
      </w:r>
      <w:r>
        <w:br/>
      </w:r>
      <w:r>
        <w:rPr>
          <w:iCs/>
          <w:i/>
        </w:rPr>
        <w:t xml:space="preserve">Bachelor of Science in Criminal Justice</w:t>
      </w:r>
      <w:r>
        <w:t xml:space="preserve">, 2010</w:t>
      </w:r>
      <w:r>
        <w:br/>
      </w:r>
      <w:r>
        <w:t xml:space="preserve">- Specialized in law enforcement strategies, ethics, and community policing. Graduated with honors, ranking in the top 5% of the class.</w:t>
      </w:r>
    </w:p>
    <w:p>
      <w:pPr>
        <w:pStyle w:val="BodyText"/>
      </w:pPr>
      <w:r>
        <w:rPr>
          <w:bCs/>
          <w:b/>
        </w:rPr>
        <w:t xml:space="preserve">Sudan University of Science and Technology</w:t>
      </w:r>
      <w:r>
        <w:br/>
      </w:r>
      <w:r>
        <w:rPr>
          <w:iCs/>
          <w:i/>
        </w:rPr>
        <w:t xml:space="preserve">Master of Arts in Public Administration</w:t>
      </w:r>
      <w:r>
        <w:t xml:space="preserve">, 2018</w:t>
      </w:r>
      <w:r>
        <w:br/>
      </w:r>
      <w:r>
        <w:t xml:space="preserve">- Focused on administrative leadership and policy development for public safety. Thesis titled "Enhancing Police-Community Relations in Urban Centers: A Case Study of Khartoum."</w:t>
      </w:r>
    </w:p>
    <w:bookmarkEnd w:id="25"/>
    <w:bookmarkStart w:id="26" w:name="skills"/>
    <w:p>
      <w:pPr>
        <w:pStyle w:val="Heading2"/>
      </w:pPr>
      <w:r>
        <w:t xml:space="preserve">Skills</w:t>
      </w:r>
    </w:p>
    <w:p>
      <w:pPr>
        <w:numPr>
          <w:ilvl w:val="0"/>
          <w:numId w:val="1003"/>
        </w:numPr>
        <w:pStyle w:val="Compact"/>
      </w:pPr>
      <w:r>
        <w:rPr>
          <w:bCs/>
          <w:b/>
        </w:rPr>
        <w:t xml:space="preserve">Law Enforcement:</w:t>
      </w:r>
      <w:r>
        <w:t xml:space="preserve"> </w:t>
      </w:r>
      <w:r>
        <w:t xml:space="preserve">Expertise in patrol procedures, criminal investigations, and emergency response protocols.</w:t>
      </w:r>
    </w:p>
    <w:p>
      <w:pPr>
        <w:numPr>
          <w:ilvl w:val="0"/>
          <w:numId w:val="1003"/>
        </w:numPr>
        <w:pStyle w:val="Compact"/>
      </w:pPr>
      <w:r>
        <w:rPr>
          <w:bCs/>
          <w:b/>
        </w:rPr>
        <w:t xml:space="preserve">Cultural Competence:</w:t>
      </w:r>
      <w:r>
        <w:t xml:space="preserve"> </w:t>
      </w:r>
      <w:r>
        <w:t xml:space="preserve">Deep understanding of Sudan Khartoum’s ethnic, religious, and socioeconomic diversity. Fluent in Arabic and English.</w:t>
      </w:r>
    </w:p>
    <w:p>
      <w:pPr>
        <w:numPr>
          <w:ilvl w:val="0"/>
          <w:numId w:val="1003"/>
        </w:numPr>
        <w:pStyle w:val="Compact"/>
      </w:pPr>
      <w:r>
        <w:rPr>
          <w:bCs/>
          <w:b/>
        </w:rPr>
        <w:t xml:space="preserve">Leadership:</w:t>
      </w:r>
      <w:r>
        <w:t xml:space="preserve"> </w:t>
      </w:r>
      <w:r>
        <w:t xml:space="preserve">Proven ability to lead teams under pressure, with a track record of improving operational efficiency in high-risk environments.</w:t>
      </w:r>
    </w:p>
    <w:p>
      <w:pPr>
        <w:numPr>
          <w:ilvl w:val="0"/>
          <w:numId w:val="1003"/>
        </w:numPr>
        <w:pStyle w:val="Compact"/>
      </w:pPr>
      <w:r>
        <w:rPr>
          <w:bCs/>
          <w:b/>
        </w:rPr>
        <w:t xml:space="preserve">Technology:</w:t>
      </w:r>
      <w:r>
        <w:t xml:space="preserve"> </w:t>
      </w:r>
      <w:r>
        <w:t xml:space="preserve">Proficient in using police databases, GPS tracking systems, and digital evidence management tools.</w:t>
      </w:r>
    </w:p>
    <w:p>
      <w:pPr>
        <w:numPr>
          <w:ilvl w:val="0"/>
          <w:numId w:val="1003"/>
        </w:numPr>
        <w:pStyle w:val="Compact"/>
      </w:pPr>
      <w:r>
        <w:rPr>
          <w:bCs/>
          <w:b/>
        </w:rPr>
        <w:t xml:space="preserve">Crisis Management:</w:t>
      </w:r>
      <w:r>
        <w:t xml:space="preserve"> </w:t>
      </w:r>
      <w:r>
        <w:t xml:space="preserve">Skilled in mediating conflicts and managing large-scale public events such as Eid celebrations and political demonstrations in Khartoum.</w:t>
      </w:r>
    </w:p>
    <w:bookmarkEnd w:id="26"/>
    <w:bookmarkStart w:id="27" w:name="certifications"/>
    <w:p>
      <w:pPr>
        <w:pStyle w:val="Heading2"/>
      </w:pPr>
      <w:r>
        <w:t xml:space="preserve">Certifications</w:t>
      </w:r>
    </w:p>
    <w:p>
      <w:pPr>
        <w:numPr>
          <w:ilvl w:val="0"/>
          <w:numId w:val="1004"/>
        </w:numPr>
        <w:pStyle w:val="Compact"/>
      </w:pPr>
      <w:r>
        <w:t xml:space="preserve">First Aid and CPR Certification – Sudan Red Crescent, 2017</w:t>
      </w:r>
    </w:p>
    <w:p>
      <w:pPr>
        <w:numPr>
          <w:ilvl w:val="0"/>
          <w:numId w:val="1004"/>
        </w:numPr>
        <w:pStyle w:val="Compact"/>
      </w:pPr>
      <w:r>
        <w:t xml:space="preserve">Advanced Investigative Techniques – International Association of Police Chiefs, 2019</w:t>
      </w:r>
    </w:p>
    <w:p>
      <w:pPr>
        <w:numPr>
          <w:ilvl w:val="0"/>
          <w:numId w:val="1004"/>
        </w:numPr>
        <w:pStyle w:val="Compact"/>
      </w:pPr>
      <w:r>
        <w:t xml:space="preserve">Cybercrime Investigation Course – African Union Police Training Center, 2021</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 for cross-border operations with neighboring countries)</w:t>
      </w:r>
    </w:p>
    <w:bookmarkEnd w:id="28"/>
    <w:bookmarkStart w:id="29" w:name="community-involvement"/>
    <w:p>
      <w:pPr>
        <w:pStyle w:val="Heading2"/>
      </w:pPr>
      <w:r>
        <w:t xml:space="preserve">Community Involvement</w:t>
      </w:r>
    </w:p>
    <w:p>
      <w:pPr>
        <w:pStyle w:val="FirstParagraph"/>
      </w:pPr>
      <w:r>
        <w:rPr>
          <w:bCs/>
          <w:b/>
        </w:rPr>
        <w:t xml:space="preserve">Khartoum Youth Safety Initiative</w:t>
      </w:r>
      <w:r>
        <w:br/>
      </w:r>
      <w:r>
        <w:t xml:space="preserve">- Founded a mentorship program connecting police officers with local students to reduce juvenile delinquency. Partnered with 15 schools in Khartoum to provide workshops on legal rights and responsibilities.</w:t>
      </w:r>
    </w:p>
    <w:p>
      <w:pPr>
        <w:pStyle w:val="BodyText"/>
      </w:pPr>
      <w:r>
        <w:rPr>
          <w:bCs/>
          <w:b/>
        </w:rPr>
        <w:t xml:space="preserve">Sudan Khartoum Police Association</w:t>
      </w:r>
      <w:r>
        <w:br/>
      </w:r>
      <w:r>
        <w:t xml:space="preserve">- Active member since 2016, contributing to policy reforms and professional development for officers.</w:t>
      </w:r>
    </w:p>
    <w:bookmarkEnd w:id="29"/>
    <w:bookmarkStart w:id="30" w:name="references"/>
    <w:p>
      <w:pPr>
        <w:pStyle w:val="Heading2"/>
      </w:pPr>
      <w:r>
        <w:t xml:space="preserve">References</w:t>
      </w:r>
    </w:p>
    <w:p>
      <w:pPr>
        <w:pStyle w:val="FirstParagraph"/>
      </w:pPr>
      <w:r>
        <w:t xml:space="preserve">Available upon request. Contact: Inspector Jamal Elamin, Head of Khartoum Division, Sudan National Police – j.elamin@sudan.gov.</w:t>
      </w:r>
    </w:p>
    <w:p>
      <w:pPr>
        <w:pStyle w:val="BodyText"/>
      </w:pPr>
      <w:r>
        <w:rPr>
          <w:bCs/>
          <w:b/>
        </w:rPr>
        <w:t xml:space="preserve">Note:</w:t>
      </w:r>
      <w:r>
        <w:t xml:space="preserve"> </w:t>
      </w:r>
      <w:r>
        <w:t xml:space="preserve">This resume is tailored for the Sudan Khartoum police force and emphasizes experiences and skills relevant to law enforcement in the region. All details are crafted to align with the needs of a Police Officer in Sudan’s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Sudan Khartoum</dc:title>
  <dc:creator/>
  <dc:language>en</dc:language>
  <cp:keywords/>
  <dcterms:created xsi:type="dcterms:W3CDTF">2026-06-02T16:15:21Z</dcterms:created>
  <dcterms:modified xsi:type="dcterms:W3CDTF">2026-06-02T16:15:21Z</dcterms:modified>
</cp:coreProperties>
</file>

<file path=docProps/custom.xml><?xml version="1.0" encoding="utf-8"?>
<Properties xmlns="http://schemas.openxmlformats.org/officeDocument/2006/custom-properties" xmlns:vt="http://schemas.openxmlformats.org/officeDocument/2006/docPropsVTypes"/>
</file>