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resume"/>
    <w:p>
      <w:pPr>
        <w:pStyle w:val="Heading1"/>
      </w:pPr>
      <w:r>
        <w:t xml:space="preserve">Resume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+44 7900 123456 | john.thompson@example.com</w:t>
      </w:r>
      <w:r>
        <w:br/>
      </w:r>
      <w:r>
        <w:rPr>
          <w:bCs/>
          <w:b/>
        </w:rPr>
        <w:t xml:space="preserve">Location:</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dedicated and experienced Police Officer with over a decade of service in the United Kingdom Manchester area. Specializing in community engagement, crime prevention, and public safety initiatives. Committed to upholding the law while fostering trust between law enforcement and local communities. Proven track record of resolving complex investigations, managing high-pressure situations, and collaborating with multidisciplinary teams to ensure the safety of residents in Manchester’s diverse neighborhoods.</w:t>
      </w:r>
    </w:p>
    <w:bookmarkEnd w:id="20"/>
    <w:bookmarkStart w:id="21" w:name="key-skills"/>
    <w:p>
      <w:pPr>
        <w:pStyle w:val="Heading2"/>
      </w:pPr>
      <w:r>
        <w:t xml:space="preserve">Key Skills</w:t>
      </w:r>
    </w:p>
    <w:p>
      <w:pPr>
        <w:numPr>
          <w:ilvl w:val="0"/>
          <w:numId w:val="1001"/>
        </w:numPr>
        <w:pStyle w:val="Compact"/>
      </w:pPr>
      <w:r>
        <w:t xml:space="preserve">Expertise in UK policing standards and procedures</w:t>
      </w:r>
    </w:p>
    <w:p>
      <w:pPr>
        <w:numPr>
          <w:ilvl w:val="0"/>
          <w:numId w:val="1001"/>
        </w:numPr>
        <w:pStyle w:val="Compact"/>
      </w:pPr>
      <w:r>
        <w:t xml:space="preserve">Strong communication and conflict resolution skills</w:t>
      </w:r>
    </w:p>
    <w:p>
      <w:pPr>
        <w:numPr>
          <w:ilvl w:val="0"/>
          <w:numId w:val="1001"/>
        </w:numPr>
        <w:pStyle w:val="Compact"/>
      </w:pPr>
      <w:r>
        <w:t xml:space="preserve">Familiarity with UK legislation, including the Police and Criminal Evidence Act (PACE)</w:t>
      </w:r>
    </w:p>
    <w:p>
      <w:pPr>
        <w:numPr>
          <w:ilvl w:val="0"/>
          <w:numId w:val="1001"/>
        </w:numPr>
        <w:pStyle w:val="Compact"/>
      </w:pPr>
      <w:r>
        <w:t xml:space="preserve">Certified in first aid, emergency response, and use of force protocols</w:t>
      </w:r>
    </w:p>
    <w:p>
      <w:pPr>
        <w:numPr>
          <w:ilvl w:val="0"/>
          <w:numId w:val="1001"/>
        </w:numPr>
        <w:pStyle w:val="Compact"/>
      </w:pPr>
      <w:r>
        <w:t xml:space="preserve">Proficient in digital evidence collection and report writing</w:t>
      </w:r>
    </w:p>
    <w:p>
      <w:pPr>
        <w:numPr>
          <w:ilvl w:val="0"/>
          <w:numId w:val="1001"/>
        </w:numPr>
        <w:pStyle w:val="Compact"/>
      </w:pPr>
      <w:r>
        <w:t xml:space="preserve">Experience in traffic control, public order management, and community policing</w:t>
      </w:r>
    </w:p>
    <w:p>
      <w:pPr>
        <w:numPr>
          <w:ilvl w:val="0"/>
          <w:numId w:val="1001"/>
        </w:numPr>
        <w:pStyle w:val="Compact"/>
      </w:pPr>
      <w:r>
        <w:t xml:space="preserve">Fluent in English; additional language skills (e.g., Polish) for multicultural interactions in Manchester</w:t>
      </w:r>
    </w:p>
    <w:bookmarkEnd w:id="21"/>
    <w:bookmarkStart w:id="25" w:name="professional-experience"/>
    <w:p>
      <w:pPr>
        <w:pStyle w:val="Heading2"/>
      </w:pPr>
      <w:r>
        <w:t xml:space="preserve">Professional Experience</w:t>
      </w:r>
    </w:p>
    <w:bookmarkStart w:id="22" w:name="senior-police-officer"/>
    <w:p>
      <w:pPr>
        <w:pStyle w:val="Heading3"/>
      </w:pPr>
      <w:r>
        <w:t xml:space="preserve">Senior Police Officer</w:t>
      </w:r>
    </w:p>
    <w:p>
      <w:pPr>
        <w:pStyle w:val="FirstParagraph"/>
      </w:pPr>
      <w:r>
        <w:rPr>
          <w:bCs/>
          <w:b/>
        </w:rPr>
        <w:t xml:space="preserve">Greater Manchester Police, Manchester, UK | 2018 – Present</w:t>
      </w:r>
    </w:p>
    <w:p>
      <w:pPr>
        <w:numPr>
          <w:ilvl w:val="0"/>
          <w:numId w:val="1002"/>
        </w:numPr>
        <w:pStyle w:val="Compact"/>
      </w:pPr>
      <w:r>
        <w:t xml:space="preserve">Spearheaded community policing initiatives in high-crime areas of Manchester, resulting in a 25% reduction in petty theft and vandalism over two years.</w:t>
      </w:r>
    </w:p>
    <w:p>
      <w:pPr>
        <w:numPr>
          <w:ilvl w:val="0"/>
          <w:numId w:val="1002"/>
        </w:numPr>
        <w:pStyle w:val="Compact"/>
      </w:pPr>
      <w:r>
        <w:t xml:space="preserve">Led a team of 15 officers to coordinate operations targeting organized crime networks, contributing to the seizure of £1.2 million worth of illegal drugs and assets.</w:t>
      </w:r>
    </w:p>
    <w:p>
      <w:pPr>
        <w:numPr>
          <w:ilvl w:val="0"/>
          <w:numId w:val="1002"/>
        </w:numPr>
        <w:pStyle w:val="Compact"/>
      </w:pPr>
      <w:r>
        <w:t xml:space="preserve">Provided training sessions for new recruits on de-escalation techniques, emphasizing cultural sensitivity and adherence to UK policing ethics.</w:t>
      </w:r>
    </w:p>
    <w:p>
      <w:pPr>
        <w:numPr>
          <w:ilvl w:val="0"/>
          <w:numId w:val="1002"/>
        </w:numPr>
        <w:pStyle w:val="Compact"/>
      </w:pPr>
      <w:r>
        <w:t xml:space="preserve">Collaborated with local authorities and NGOs to address issues such as domestic violence, youth offending, and cybercrime in Manchester’s urban centers.</w:t>
      </w:r>
    </w:p>
    <w:p>
      <w:pPr>
        <w:numPr>
          <w:ilvl w:val="0"/>
          <w:numId w:val="1002"/>
        </w:numPr>
        <w:pStyle w:val="Compact"/>
      </w:pPr>
      <w:r>
        <w:t xml:space="preserve">Regularly participated in public forums and school programs to educate communities on crime prevention strategies tailored for Manchester’s demographics.</w:t>
      </w:r>
    </w:p>
    <w:bookmarkEnd w:id="22"/>
    <w:bookmarkStart w:id="23" w:name="police-officer"/>
    <w:p>
      <w:pPr>
        <w:pStyle w:val="Heading3"/>
      </w:pPr>
      <w:r>
        <w:t xml:space="preserve">Police Officer</w:t>
      </w:r>
    </w:p>
    <w:p>
      <w:pPr>
        <w:pStyle w:val="FirstParagraph"/>
      </w:pPr>
      <w:r>
        <w:rPr>
          <w:bCs/>
          <w:b/>
        </w:rPr>
        <w:t xml:space="preserve">Greater Manchester Police, Manchester, UK | 2014 – 2018</w:t>
      </w:r>
    </w:p>
    <w:p>
      <w:pPr>
        <w:numPr>
          <w:ilvl w:val="0"/>
          <w:numId w:val="1003"/>
        </w:numPr>
        <w:pStyle w:val="Compact"/>
      </w:pPr>
      <w:r>
        <w:t xml:space="preserve">Responded to over 500 emergency calls annually, including domestic disputes, traffic incidents, and public disturbances in Manchester’s bustling city center and surrounding districts.</w:t>
      </w:r>
    </w:p>
    <w:p>
      <w:pPr>
        <w:numPr>
          <w:ilvl w:val="0"/>
          <w:numId w:val="1003"/>
        </w:numPr>
        <w:pStyle w:val="Compact"/>
      </w:pPr>
      <w:r>
        <w:t xml:space="preserve">Conducted thorough investigations into property crimes, working closely with forensic teams to ensure evidence was collected and documented according to UK legal standards.</w:t>
      </w:r>
    </w:p>
    <w:p>
      <w:pPr>
        <w:numPr>
          <w:ilvl w:val="0"/>
          <w:numId w:val="1003"/>
        </w:numPr>
        <w:pStyle w:val="Compact"/>
      </w:pPr>
      <w:r>
        <w:t xml:space="preserve">Managed traffic enforcement operations during major events such as the Manchester City vs. United Football Matches, ensuring public safety and order.</w:t>
      </w:r>
    </w:p>
    <w:p>
      <w:pPr>
        <w:numPr>
          <w:ilvl w:val="0"/>
          <w:numId w:val="1003"/>
        </w:numPr>
        <w:pStyle w:val="Compact"/>
      </w:pPr>
      <w:r>
        <w:t xml:space="preserve">Volunteered for the “Neighbourhood Watch” program, building relationships with local residents to identify and address community concerns in Manchester’s diverse neighborhoods.</w:t>
      </w:r>
    </w:p>
    <w:p>
      <w:pPr>
        <w:numPr>
          <w:ilvl w:val="0"/>
          <w:numId w:val="1003"/>
        </w:numPr>
        <w:pStyle w:val="Compact"/>
      </w:pPr>
      <w:r>
        <w:t xml:space="preserve">Received recognition for outstanding service in 2016 for a successful operation that dismantled a local burglary ring in Salford, Manchester.</w:t>
      </w:r>
    </w:p>
    <w:bookmarkEnd w:id="23"/>
    <w:bookmarkStart w:id="24" w:name="community-safety-officer"/>
    <w:p>
      <w:pPr>
        <w:pStyle w:val="Heading3"/>
      </w:pPr>
      <w:r>
        <w:t xml:space="preserve">Community Safety Officer</w:t>
      </w:r>
    </w:p>
    <w:p>
      <w:pPr>
        <w:pStyle w:val="FirstParagraph"/>
      </w:pPr>
      <w:r>
        <w:rPr>
          <w:bCs/>
          <w:b/>
        </w:rPr>
        <w:t xml:space="preserve">Manchester City Council, Manchester, UK | 2012 – 2014</w:t>
      </w:r>
    </w:p>
    <w:p>
      <w:pPr>
        <w:numPr>
          <w:ilvl w:val="0"/>
          <w:numId w:val="1004"/>
        </w:numPr>
        <w:pStyle w:val="Compact"/>
      </w:pPr>
      <w:r>
        <w:t xml:space="preserve">Supported police efforts by organizing community workshops on crime prevention and personal safety in Manchester’s inner-city areas.</w:t>
      </w:r>
    </w:p>
    <w:p>
      <w:pPr>
        <w:numPr>
          <w:ilvl w:val="0"/>
          <w:numId w:val="1004"/>
        </w:numPr>
        <w:pStyle w:val="Compact"/>
      </w:pPr>
      <w:r>
        <w:t xml:space="preserve">Collaborated with local businesses to implement security measures, reducing incidents of shoplifting and vandalism by 18%.</w:t>
      </w:r>
    </w:p>
    <w:p>
      <w:pPr>
        <w:numPr>
          <w:ilvl w:val="0"/>
          <w:numId w:val="1004"/>
        </w:numPr>
        <w:pStyle w:val="Compact"/>
      </w:pPr>
      <w:r>
        <w:t xml:space="preserve">Assisted in the development of youth mentorship programs targeting at-risk teenagers in Manchester’s deprived communities.</w:t>
      </w:r>
    </w:p>
    <w:p>
      <w:pPr>
        <w:numPr>
          <w:ilvl w:val="0"/>
          <w:numId w:val="1004"/>
        </w:numPr>
        <w:pStyle w:val="Compact"/>
      </w:pPr>
      <w:r>
        <w:t xml:space="preserve">Provided first-response support during emergencies, including natural disasters and public health crises, ensuring coordination with police and ambulance services.</w:t>
      </w:r>
    </w:p>
    <w:bookmarkEnd w:id="24"/>
    <w:bookmarkEnd w:id="25"/>
    <w:bookmarkStart w:id="28" w:name="education-and-certifications"/>
    <w:p>
      <w:pPr>
        <w:pStyle w:val="Heading2"/>
      </w:pPr>
      <w:r>
        <w:t xml:space="preserve">Education and Certifications</w:t>
      </w:r>
    </w:p>
    <w:bookmarkStart w:id="26" w:name="bachelor-of-arts-in-criminology"/>
    <w:p>
      <w:pPr>
        <w:pStyle w:val="Heading3"/>
      </w:pPr>
      <w:r>
        <w:t xml:space="preserve">Bachelor of Arts in Criminology</w:t>
      </w:r>
    </w:p>
    <w:p>
      <w:pPr>
        <w:pStyle w:val="FirstParagraph"/>
      </w:pPr>
      <w:r>
        <w:rPr>
          <w:bCs/>
          <w:b/>
        </w:rPr>
        <w:t xml:space="preserve">University of Manchester, UK | 2010 – 2013</w:t>
      </w:r>
    </w:p>
    <w:p>
      <w:pPr>
        <w:numPr>
          <w:ilvl w:val="0"/>
          <w:numId w:val="1005"/>
        </w:numPr>
        <w:pStyle w:val="Compact"/>
      </w:pPr>
      <w:r>
        <w:t xml:space="preserve">Graduated with honors, focusing on urban policing strategies and the impact of socioeconomic factors on crime rates in cities like Manchester.</w:t>
      </w:r>
    </w:p>
    <w:p>
      <w:pPr>
        <w:numPr>
          <w:ilvl w:val="0"/>
          <w:numId w:val="1005"/>
        </w:numPr>
        <w:pStyle w:val="Compact"/>
      </w:pPr>
      <w:r>
        <w:t xml:space="preserve">Conducted research on community trust-building initiatives, which informed policy recommendations for local police departments.</w:t>
      </w:r>
    </w:p>
    <w:bookmarkEnd w:id="26"/>
    <w:bookmarkStart w:id="27" w:name="certifications"/>
    <w:p>
      <w:pPr>
        <w:pStyle w:val="Heading3"/>
      </w:pPr>
      <w:r>
        <w:t xml:space="preserve">Certifications</w:t>
      </w:r>
    </w:p>
    <w:p>
      <w:pPr>
        <w:numPr>
          <w:ilvl w:val="0"/>
          <w:numId w:val="1006"/>
        </w:numPr>
        <w:pStyle w:val="Compact"/>
      </w:pPr>
      <w:r>
        <w:t xml:space="preserve">Police Leadership and Management Certification (2019) – Greater Manchester Police Academy</w:t>
      </w:r>
    </w:p>
    <w:p>
      <w:pPr>
        <w:numPr>
          <w:ilvl w:val="0"/>
          <w:numId w:val="1006"/>
        </w:numPr>
        <w:pStyle w:val="Compact"/>
      </w:pPr>
      <w:r>
        <w:t xml:space="preserve">Criminal Investigation Techniques (2017) – UK Home Office</w:t>
      </w:r>
    </w:p>
    <w:p>
      <w:pPr>
        <w:numPr>
          <w:ilvl w:val="0"/>
          <w:numId w:val="1006"/>
        </w:numPr>
        <w:pStyle w:val="Compact"/>
      </w:pPr>
      <w:r>
        <w:t xml:space="preserve">Emergency First Aid at Work (2016) – St John Ambulance</w:t>
      </w:r>
    </w:p>
    <w:p>
      <w:pPr>
        <w:numPr>
          <w:ilvl w:val="0"/>
          <w:numId w:val="1006"/>
        </w:numPr>
        <w:pStyle w:val="Compact"/>
      </w:pPr>
      <w:r>
        <w:t xml:space="preserve">Use of Force and Taser Training (2015) – National Police Training Center, UK</w:t>
      </w:r>
    </w:p>
    <w:bookmarkEnd w:id="27"/>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Polish (intermediate)</w:t>
      </w:r>
    </w:p>
    <w:p>
      <w:pPr>
        <w:pStyle w:val="BodyText"/>
      </w:pPr>
      <w:r>
        <w:rPr>
          <w:bCs/>
          <w:b/>
        </w:rPr>
        <w:t xml:space="preserve">Community Involvement:</w:t>
      </w:r>
      <w:r>
        <w:t xml:space="preserve"> </w:t>
      </w:r>
      <w:r>
        <w:t xml:space="preserve">Active member of the Manchester Police Association and volunteer for the “Safe Streets” initiative, which focuses on reducing anti-social behavior in public spaces.</w:t>
      </w:r>
    </w:p>
    <w:p>
      <w:pPr>
        <w:pStyle w:val="BodyText"/>
      </w:pPr>
      <w:r>
        <w:rPr>
          <w:bCs/>
          <w:b/>
        </w:rPr>
        <w:t xml:space="preserve">Award Recognition:</w:t>
      </w:r>
      <w:r>
        <w:t xml:space="preserve"> </w:t>
      </w:r>
      <w:r>
        <w:t xml:space="preserve">“Outstanding Contribution to Community Safety” (2019) – Greater Manchester Police.</w:t>
      </w:r>
    </w:p>
    <w:p>
      <w:pPr>
        <w:pStyle w:val="BodyText"/>
      </w:pPr>
      <w:r>
        <w:rPr>
          <w:bCs/>
          <w:b/>
        </w:rPr>
        <w:t xml:space="preserve">Special Interests:</w:t>
      </w:r>
      <w:r>
        <w:t xml:space="preserve"> </w:t>
      </w:r>
      <w:r>
        <w:t xml:space="preserve">Urban sociology, public policy development, and mentoring aspiring police officers in the United Kingdom Manchester region.</w:t>
      </w:r>
    </w:p>
    <w:bookmarkEnd w:id="29"/>
    <w:bookmarkStart w:id="30" w:name="purpose-of-this-resume"/>
    <w:p>
      <w:pPr>
        <w:pStyle w:val="Heading2"/>
      </w:pPr>
      <w:r>
        <w:t xml:space="preserve">Purpose of This Resume</w:t>
      </w:r>
    </w:p>
    <w:p>
      <w:pPr>
        <w:pStyle w:val="FirstParagraph"/>
      </w:pPr>
      <w:r>
        <w:t xml:space="preserve">This resume is tailored for individuals seeking to apply for a Police Officer role within the United Kingdom Manchester area. It highlights skills, experiences, and achievements specific to policing in a dynamic, multicultural city like Manchester. The document aligns with UK standards for law enforcement professionals, emphasizing community engagement, legal expertise, and operational effectiveness. Whether you are applying to Greater Manchester Police or other local forces in the region, this resume provides a comprehensive overview of qualifications suited for the challenges and opportunities of policing in Manchester.</w:t>
      </w:r>
    </w:p>
    <w:p>
      <w:pPr>
        <w:pStyle w:val="BodyText"/>
      </w:pPr>
      <w:r>
        <w:rPr>
          <w:bCs/>
          <w:b/>
        </w:rPr>
        <w:t xml:space="preserve">Why Choose This Resume?</w:t>
      </w:r>
      <w:r>
        <w:t xml:space="preserve"> </w:t>
      </w:r>
      <w:r>
        <w:t xml:space="preserve">The content reflects a deep understanding of the responsibilities of a Police Officer in Manchester, including adherence to UK laws, cultural awareness, and community-focused approaches. It ensures that applicants demonstrate not only technical proficiency but also a commitment to public service and safety in the United Kingdom’s second-largest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 United Kingdom Manchester</dc:title>
  <dc:creator/>
  <dc:language>en</dc:language>
  <cp:keywords/>
  <dcterms:created xsi:type="dcterms:W3CDTF">2026-06-04T00:44:53Z</dcterms:created>
  <dcterms:modified xsi:type="dcterms:W3CDTF">2026-06-04T00:44:53Z</dcterms:modified>
</cp:coreProperties>
</file>

<file path=docProps/custom.xml><?xml version="1.0" encoding="utf-8"?>
<Properties xmlns="http://schemas.openxmlformats.org/officeDocument/2006/custom-properties" xmlns:vt="http://schemas.openxmlformats.org/officeDocument/2006/docPropsVTypes"/>
</file>